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27DD1" w14:textId="77777777" w:rsidR="005F2EC9" w:rsidRPr="0047532F" w:rsidRDefault="005F2EC9" w:rsidP="00BB3A47">
      <w:pPr>
        <w:spacing w:after="0" w:line="240" w:lineRule="auto"/>
        <w:jc w:val="center"/>
        <w:rPr>
          <w:rFonts w:ascii="Times New Roman" w:hAnsi="Times New Roman" w:cs="Times New Roman"/>
          <w:b/>
          <w:bCs/>
          <w:sz w:val="28"/>
          <w:szCs w:val="28"/>
          <w:lang w:eastAsia="ru-RU"/>
        </w:rPr>
      </w:pPr>
      <w:r w:rsidRPr="0047532F">
        <w:rPr>
          <w:rFonts w:ascii="Times New Roman" w:hAnsi="Times New Roman" w:cs="Times New Roman"/>
          <w:b/>
          <w:bCs/>
          <w:sz w:val="28"/>
          <w:szCs w:val="28"/>
          <w:lang w:eastAsia="ru-RU"/>
        </w:rPr>
        <w:t>Российская Федерация</w:t>
      </w:r>
    </w:p>
    <w:p w14:paraId="2F91A5DA" w14:textId="77777777" w:rsidR="005F2EC9" w:rsidRPr="0047532F" w:rsidRDefault="005F2EC9" w:rsidP="00BB3A47">
      <w:pPr>
        <w:spacing w:after="0" w:line="240" w:lineRule="auto"/>
        <w:jc w:val="center"/>
        <w:rPr>
          <w:rFonts w:ascii="Times New Roman" w:hAnsi="Times New Roman" w:cs="Times New Roman"/>
          <w:b/>
          <w:bCs/>
          <w:sz w:val="28"/>
          <w:szCs w:val="28"/>
          <w:lang w:eastAsia="ru-RU"/>
        </w:rPr>
      </w:pPr>
    </w:p>
    <w:p w14:paraId="01945765" w14:textId="77777777" w:rsidR="005F2EC9" w:rsidRPr="0047532F" w:rsidRDefault="005F2EC9" w:rsidP="00BB3A47">
      <w:pPr>
        <w:spacing w:after="0" w:line="240" w:lineRule="auto"/>
        <w:jc w:val="center"/>
        <w:rPr>
          <w:rFonts w:ascii="Times New Roman" w:hAnsi="Times New Roman" w:cs="Times New Roman"/>
          <w:b/>
          <w:bCs/>
          <w:sz w:val="28"/>
          <w:szCs w:val="28"/>
          <w:lang w:eastAsia="ru-RU"/>
        </w:rPr>
      </w:pPr>
      <w:r w:rsidRPr="0047532F">
        <w:rPr>
          <w:rFonts w:ascii="Times New Roman" w:hAnsi="Times New Roman" w:cs="Times New Roman"/>
          <w:b/>
          <w:bCs/>
          <w:sz w:val="28"/>
          <w:szCs w:val="28"/>
          <w:lang w:eastAsia="ru-RU"/>
        </w:rPr>
        <w:t xml:space="preserve">АДМИНИСТРАЦИЯ БАРАНОВСКОГО СЕЛЬСОВЕТА </w:t>
      </w:r>
    </w:p>
    <w:p w14:paraId="32E95DD6" w14:textId="77777777" w:rsidR="005F2EC9" w:rsidRPr="0047532F" w:rsidRDefault="005F2EC9" w:rsidP="00BB3A47">
      <w:pPr>
        <w:spacing w:after="0" w:line="240" w:lineRule="auto"/>
        <w:jc w:val="center"/>
        <w:rPr>
          <w:rFonts w:ascii="Times New Roman" w:hAnsi="Times New Roman" w:cs="Times New Roman"/>
          <w:b/>
          <w:bCs/>
          <w:sz w:val="28"/>
          <w:szCs w:val="28"/>
          <w:lang w:eastAsia="ru-RU"/>
        </w:rPr>
      </w:pPr>
      <w:proofErr w:type="gramStart"/>
      <w:r w:rsidRPr="0047532F">
        <w:rPr>
          <w:rFonts w:ascii="Times New Roman" w:hAnsi="Times New Roman" w:cs="Times New Roman"/>
          <w:b/>
          <w:bCs/>
          <w:sz w:val="28"/>
          <w:szCs w:val="28"/>
          <w:lang w:eastAsia="ru-RU"/>
        </w:rPr>
        <w:t>ЗМЕИНОГОРСКОГО  РАЙОНА</w:t>
      </w:r>
      <w:proofErr w:type="gramEnd"/>
      <w:r w:rsidRPr="0047532F">
        <w:rPr>
          <w:rFonts w:ascii="Times New Roman" w:hAnsi="Times New Roman" w:cs="Times New Roman"/>
          <w:b/>
          <w:bCs/>
          <w:sz w:val="28"/>
          <w:szCs w:val="28"/>
          <w:lang w:eastAsia="ru-RU"/>
        </w:rPr>
        <w:t xml:space="preserve"> </w:t>
      </w:r>
    </w:p>
    <w:p w14:paraId="3DC1B1A9" w14:textId="77777777" w:rsidR="005F2EC9" w:rsidRPr="0047532F" w:rsidRDefault="005F2EC9" w:rsidP="00BB3A47">
      <w:pPr>
        <w:spacing w:after="0" w:line="240" w:lineRule="auto"/>
        <w:jc w:val="center"/>
        <w:rPr>
          <w:rFonts w:ascii="Times New Roman" w:hAnsi="Times New Roman" w:cs="Times New Roman"/>
          <w:b/>
          <w:bCs/>
          <w:sz w:val="28"/>
          <w:szCs w:val="28"/>
          <w:lang w:eastAsia="ru-RU"/>
        </w:rPr>
      </w:pPr>
      <w:proofErr w:type="gramStart"/>
      <w:r w:rsidRPr="0047532F">
        <w:rPr>
          <w:rFonts w:ascii="Times New Roman" w:hAnsi="Times New Roman" w:cs="Times New Roman"/>
          <w:b/>
          <w:bCs/>
          <w:sz w:val="28"/>
          <w:szCs w:val="28"/>
          <w:lang w:eastAsia="ru-RU"/>
        </w:rPr>
        <w:t>АЛТАЙСКОГО  КРАЯ</w:t>
      </w:r>
      <w:proofErr w:type="gramEnd"/>
      <w:r w:rsidRPr="0047532F">
        <w:rPr>
          <w:rFonts w:ascii="Times New Roman" w:hAnsi="Times New Roman" w:cs="Times New Roman"/>
          <w:b/>
          <w:bCs/>
          <w:sz w:val="28"/>
          <w:szCs w:val="28"/>
          <w:lang w:eastAsia="ru-RU"/>
        </w:rPr>
        <w:t xml:space="preserve"> </w:t>
      </w:r>
    </w:p>
    <w:p w14:paraId="4AC97A58" w14:textId="77777777" w:rsidR="005F2EC9" w:rsidRPr="0047532F" w:rsidRDefault="005F2EC9" w:rsidP="00BB3A47">
      <w:pPr>
        <w:spacing w:after="0" w:line="240" w:lineRule="auto"/>
        <w:jc w:val="center"/>
        <w:rPr>
          <w:rFonts w:ascii="Times New Roman" w:hAnsi="Times New Roman" w:cs="Times New Roman"/>
          <w:b/>
          <w:bCs/>
          <w:sz w:val="28"/>
          <w:szCs w:val="28"/>
          <w:lang w:eastAsia="ru-RU"/>
        </w:rPr>
      </w:pPr>
    </w:p>
    <w:p w14:paraId="2E677150" w14:textId="77777777" w:rsidR="005F2EC9" w:rsidRPr="00087781" w:rsidRDefault="005F2EC9" w:rsidP="00BB3A47">
      <w:pPr>
        <w:spacing w:after="0" w:line="240" w:lineRule="auto"/>
        <w:jc w:val="center"/>
        <w:rPr>
          <w:rFonts w:ascii="Arial" w:hAnsi="Arial" w:cs="Arial"/>
          <w:b/>
          <w:bCs/>
          <w:sz w:val="32"/>
          <w:szCs w:val="32"/>
          <w:lang w:eastAsia="ru-RU"/>
        </w:rPr>
      </w:pPr>
      <w:r w:rsidRPr="00087781">
        <w:rPr>
          <w:rFonts w:ascii="Arial" w:hAnsi="Arial" w:cs="Arial"/>
          <w:b/>
          <w:bCs/>
          <w:sz w:val="32"/>
          <w:szCs w:val="32"/>
          <w:lang w:eastAsia="ru-RU"/>
        </w:rPr>
        <w:t>П О С Т А Н О В Л Е Н И Е</w:t>
      </w:r>
    </w:p>
    <w:p w14:paraId="5172E0C1" w14:textId="77777777" w:rsidR="005F2EC9" w:rsidRDefault="005F2EC9" w:rsidP="00B9551C">
      <w:pPr>
        <w:spacing w:after="0" w:line="240" w:lineRule="auto"/>
        <w:rPr>
          <w:rFonts w:ascii="Times New Roman" w:hAnsi="Times New Roman" w:cs="Times New Roman"/>
          <w:sz w:val="28"/>
          <w:szCs w:val="28"/>
          <w:lang w:eastAsia="ru-RU"/>
        </w:rPr>
      </w:pPr>
    </w:p>
    <w:p w14:paraId="3F252C06" w14:textId="0E2BC129" w:rsidR="005F2EC9" w:rsidRPr="00087781" w:rsidRDefault="00164926" w:rsidP="00B9551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24.12.2021</w:t>
      </w:r>
      <w:r w:rsidR="005F2EC9">
        <w:rPr>
          <w:rFonts w:ascii="Times New Roman" w:hAnsi="Times New Roman" w:cs="Times New Roman"/>
          <w:sz w:val="24"/>
          <w:szCs w:val="24"/>
          <w:lang w:eastAsia="ru-RU"/>
        </w:rPr>
        <w:t xml:space="preserve">               </w:t>
      </w:r>
      <w:r w:rsidR="005F2EC9" w:rsidRPr="0008778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35</w:t>
      </w:r>
      <w:r w:rsidR="005F2EC9" w:rsidRPr="00087781">
        <w:rPr>
          <w:rFonts w:ascii="Times New Roman" w:hAnsi="Times New Roman" w:cs="Times New Roman"/>
          <w:sz w:val="24"/>
          <w:szCs w:val="24"/>
          <w:lang w:eastAsia="ru-RU"/>
        </w:rPr>
        <w:t xml:space="preserve">                                  </w:t>
      </w:r>
      <w:r w:rsidR="005F2EC9">
        <w:rPr>
          <w:rFonts w:ascii="Times New Roman" w:hAnsi="Times New Roman" w:cs="Times New Roman"/>
          <w:sz w:val="24"/>
          <w:szCs w:val="24"/>
          <w:lang w:eastAsia="ru-RU"/>
        </w:rPr>
        <w:t xml:space="preserve">            </w:t>
      </w:r>
      <w:r w:rsidR="005F2EC9" w:rsidRPr="00087781">
        <w:rPr>
          <w:rFonts w:ascii="Times New Roman" w:hAnsi="Times New Roman" w:cs="Times New Roman"/>
          <w:sz w:val="24"/>
          <w:szCs w:val="24"/>
          <w:lang w:eastAsia="ru-RU"/>
        </w:rPr>
        <w:t xml:space="preserve">    </w:t>
      </w:r>
      <w:proofErr w:type="spellStart"/>
      <w:r w:rsidR="005F2EC9" w:rsidRPr="00087781">
        <w:rPr>
          <w:rFonts w:ascii="Times New Roman" w:hAnsi="Times New Roman" w:cs="Times New Roman"/>
          <w:sz w:val="24"/>
          <w:szCs w:val="24"/>
          <w:lang w:eastAsia="ru-RU"/>
        </w:rPr>
        <w:t>с.Барановка</w:t>
      </w:r>
      <w:proofErr w:type="spellEnd"/>
    </w:p>
    <w:p w14:paraId="1016A8D7" w14:textId="77777777" w:rsidR="005F2EC9" w:rsidRPr="00087781" w:rsidRDefault="005F2EC9" w:rsidP="00B9551C">
      <w:pPr>
        <w:spacing w:after="0" w:line="240" w:lineRule="auto"/>
        <w:jc w:val="center"/>
        <w:rPr>
          <w:rFonts w:ascii="Times New Roman" w:hAnsi="Times New Roman" w:cs="Times New Roman"/>
          <w:b/>
          <w:bCs/>
          <w:sz w:val="24"/>
          <w:szCs w:val="24"/>
          <w:lang w:eastAsia="ru-RU"/>
        </w:rPr>
      </w:pPr>
      <w:r w:rsidRPr="00087781">
        <w:rPr>
          <w:rFonts w:ascii="Times New Roman" w:hAnsi="Times New Roman" w:cs="Times New Roman"/>
          <w:b/>
          <w:bCs/>
          <w:sz w:val="24"/>
          <w:szCs w:val="24"/>
          <w:lang w:eastAsia="ru-RU"/>
        </w:rPr>
        <w:t xml:space="preserve">                             </w:t>
      </w:r>
    </w:p>
    <w:p w14:paraId="5057FE98" w14:textId="276DD7F4" w:rsidR="005F2EC9" w:rsidRPr="00087781" w:rsidRDefault="005F2EC9" w:rsidP="00830475">
      <w:pPr>
        <w:shd w:val="clear" w:color="auto" w:fill="FFFFFF"/>
        <w:spacing w:after="0" w:line="240" w:lineRule="auto"/>
        <w:ind w:right="4961"/>
        <w:jc w:val="both"/>
        <w:textAlignment w:val="baseline"/>
        <w:rPr>
          <w:rFonts w:ascii="Times New Roman" w:hAnsi="Times New Roman" w:cs="Times New Roman"/>
          <w:b/>
          <w:bCs/>
          <w:sz w:val="24"/>
          <w:szCs w:val="24"/>
        </w:rPr>
      </w:pPr>
      <w:r w:rsidRPr="00087781">
        <w:rPr>
          <w:rFonts w:ascii="Times New Roman" w:hAnsi="Times New Roman" w:cs="Times New Roman"/>
          <w:sz w:val="24"/>
          <w:szCs w:val="24"/>
        </w:rPr>
        <w:t xml:space="preserve">Об установлении Порядка учета бюджетных и денежных обязательств получателей средств бюджета </w:t>
      </w:r>
      <w:r w:rsidR="002945AE">
        <w:rPr>
          <w:rFonts w:ascii="Times New Roman" w:hAnsi="Times New Roman" w:cs="Times New Roman"/>
          <w:sz w:val="24"/>
          <w:szCs w:val="24"/>
        </w:rPr>
        <w:t>муниципального образования</w:t>
      </w:r>
      <w:r w:rsidRPr="00087781">
        <w:rPr>
          <w:rFonts w:ascii="Times New Roman" w:hAnsi="Times New Roman" w:cs="Times New Roman"/>
          <w:sz w:val="24"/>
          <w:szCs w:val="24"/>
        </w:rPr>
        <w:t xml:space="preserve">   Барановск</w:t>
      </w:r>
      <w:r w:rsidR="002945AE">
        <w:rPr>
          <w:rFonts w:ascii="Times New Roman" w:hAnsi="Times New Roman" w:cs="Times New Roman"/>
          <w:sz w:val="24"/>
          <w:szCs w:val="24"/>
        </w:rPr>
        <w:t>ий</w:t>
      </w:r>
      <w:r w:rsidRPr="00087781">
        <w:rPr>
          <w:rFonts w:ascii="Times New Roman" w:hAnsi="Times New Roman" w:cs="Times New Roman"/>
          <w:sz w:val="24"/>
          <w:szCs w:val="24"/>
        </w:rPr>
        <w:t xml:space="preserve"> сельсовет </w:t>
      </w:r>
      <w:proofErr w:type="spellStart"/>
      <w:r w:rsidRPr="00087781">
        <w:rPr>
          <w:rFonts w:ascii="Times New Roman" w:hAnsi="Times New Roman" w:cs="Times New Roman"/>
          <w:sz w:val="24"/>
          <w:szCs w:val="24"/>
        </w:rPr>
        <w:t>Змеиногорского</w:t>
      </w:r>
      <w:proofErr w:type="spellEnd"/>
      <w:r w:rsidRPr="00087781">
        <w:rPr>
          <w:rFonts w:ascii="Times New Roman" w:hAnsi="Times New Roman" w:cs="Times New Roman"/>
          <w:sz w:val="24"/>
          <w:szCs w:val="24"/>
        </w:rPr>
        <w:t xml:space="preserve"> района Алтайского края Управлением Федерального казначейства по Алтайскому краю</w:t>
      </w:r>
    </w:p>
    <w:p w14:paraId="5ACEF9CA" w14:textId="77777777" w:rsidR="005F2EC9" w:rsidRPr="00087781" w:rsidRDefault="005F2EC9" w:rsidP="00B9551C">
      <w:pPr>
        <w:pStyle w:val="a3"/>
        <w:ind w:firstLine="708"/>
        <w:jc w:val="both"/>
        <w:rPr>
          <w:rFonts w:ascii="Times New Roman" w:hAnsi="Times New Roman" w:cs="Times New Roman"/>
          <w:sz w:val="24"/>
          <w:szCs w:val="24"/>
        </w:rPr>
      </w:pPr>
    </w:p>
    <w:p w14:paraId="51519BCA" w14:textId="77777777" w:rsidR="005F2EC9" w:rsidRPr="00087781" w:rsidRDefault="005F2EC9" w:rsidP="00B9551C">
      <w:pPr>
        <w:pStyle w:val="a3"/>
        <w:ind w:firstLine="708"/>
        <w:jc w:val="both"/>
        <w:rPr>
          <w:rFonts w:ascii="Times New Roman" w:hAnsi="Times New Roman" w:cs="Times New Roman"/>
          <w:sz w:val="24"/>
          <w:szCs w:val="24"/>
        </w:rPr>
      </w:pPr>
    </w:p>
    <w:p w14:paraId="42D27351" w14:textId="7A3FD556" w:rsidR="005F2EC9" w:rsidRPr="00087781" w:rsidRDefault="005F2EC9" w:rsidP="00B9551C">
      <w:pPr>
        <w:pStyle w:val="a3"/>
        <w:ind w:firstLine="708"/>
        <w:jc w:val="both"/>
        <w:rPr>
          <w:rFonts w:ascii="Times New Roman" w:hAnsi="Times New Roman" w:cs="Times New Roman"/>
          <w:sz w:val="24"/>
          <w:szCs w:val="24"/>
        </w:rPr>
      </w:pPr>
      <w:r w:rsidRPr="00087781">
        <w:rPr>
          <w:rFonts w:ascii="Times New Roman" w:hAnsi="Times New Roman" w:cs="Times New Roman"/>
          <w:sz w:val="24"/>
          <w:szCs w:val="24"/>
          <w:lang w:eastAsia="ru-RU"/>
        </w:rPr>
        <w:t>В соответствии со статьей 219 Бюджетного кодекса Российской Федерации, приказом Министерства финансов Российской Федерации от 30.10.2020 №258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rsidRPr="00087781">
        <w:rPr>
          <w:rFonts w:ascii="Times New Roman" w:hAnsi="Times New Roman" w:cs="Times New Roman"/>
          <w:sz w:val="24"/>
          <w:szCs w:val="24"/>
        </w:rPr>
        <w:t xml:space="preserve">, </w:t>
      </w:r>
    </w:p>
    <w:p w14:paraId="1E9EC996" w14:textId="77777777" w:rsidR="005F2EC9" w:rsidRPr="00087781" w:rsidRDefault="005F2EC9" w:rsidP="00B9551C">
      <w:pPr>
        <w:pStyle w:val="a3"/>
        <w:ind w:firstLine="708"/>
        <w:jc w:val="both"/>
        <w:rPr>
          <w:rFonts w:ascii="Times New Roman" w:hAnsi="Times New Roman" w:cs="Times New Roman"/>
          <w:sz w:val="24"/>
          <w:szCs w:val="24"/>
        </w:rPr>
      </w:pPr>
      <w:r w:rsidRPr="00087781">
        <w:rPr>
          <w:rFonts w:ascii="Times New Roman" w:hAnsi="Times New Roman" w:cs="Times New Roman"/>
          <w:sz w:val="24"/>
          <w:szCs w:val="24"/>
        </w:rPr>
        <w:t>ПОСТАНОВЛЯЮ:</w:t>
      </w:r>
    </w:p>
    <w:p w14:paraId="535CEBF0" w14:textId="799AD777" w:rsidR="002945AE" w:rsidRPr="002945AE" w:rsidRDefault="002945AE" w:rsidP="002945AE">
      <w:pPr>
        <w:pStyle w:val="a3"/>
        <w:ind w:firstLine="709"/>
        <w:jc w:val="both"/>
        <w:rPr>
          <w:rFonts w:ascii="Times New Roman" w:hAnsi="Times New Roman"/>
          <w:sz w:val="24"/>
          <w:szCs w:val="24"/>
        </w:rPr>
      </w:pPr>
      <w:r>
        <w:rPr>
          <w:rFonts w:ascii="Times New Roman" w:hAnsi="Times New Roman" w:cs="Times New Roman"/>
          <w:sz w:val="24"/>
          <w:szCs w:val="24"/>
        </w:rPr>
        <w:t xml:space="preserve">1. </w:t>
      </w:r>
      <w:r w:rsidRPr="002945AE">
        <w:rPr>
          <w:rFonts w:ascii="Times New Roman" w:hAnsi="Times New Roman"/>
          <w:sz w:val="24"/>
          <w:szCs w:val="24"/>
        </w:rPr>
        <w:t xml:space="preserve">Установить прилагаемый Порядок учета бюджетных и денежных обязательств получателей средств бюджета муниципального образования Барановский сельсовет </w:t>
      </w:r>
      <w:proofErr w:type="spellStart"/>
      <w:r w:rsidRPr="002945AE">
        <w:rPr>
          <w:rFonts w:ascii="Times New Roman" w:hAnsi="Times New Roman"/>
          <w:sz w:val="24"/>
          <w:szCs w:val="24"/>
        </w:rPr>
        <w:t>Змеиногорского</w:t>
      </w:r>
      <w:proofErr w:type="spellEnd"/>
      <w:r w:rsidRPr="002945AE">
        <w:rPr>
          <w:rFonts w:ascii="Times New Roman" w:hAnsi="Times New Roman"/>
          <w:sz w:val="24"/>
          <w:szCs w:val="24"/>
        </w:rPr>
        <w:t xml:space="preserve"> района Алтайского края.</w:t>
      </w:r>
    </w:p>
    <w:p w14:paraId="2ED43785" w14:textId="4448DE73" w:rsidR="002945AE" w:rsidRPr="002945AE" w:rsidRDefault="002945AE" w:rsidP="002945A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945AE">
        <w:rPr>
          <w:rFonts w:ascii="Times New Roman" w:hAnsi="Times New Roman" w:cs="Times New Roman"/>
          <w:sz w:val="24"/>
          <w:szCs w:val="24"/>
        </w:rPr>
        <w:t>Настоящ</w:t>
      </w:r>
      <w:r>
        <w:rPr>
          <w:rFonts w:ascii="Times New Roman" w:hAnsi="Times New Roman" w:cs="Times New Roman"/>
          <w:sz w:val="24"/>
          <w:szCs w:val="24"/>
        </w:rPr>
        <w:t xml:space="preserve">ее </w:t>
      </w:r>
      <w:proofErr w:type="gramStart"/>
      <w:r>
        <w:rPr>
          <w:rFonts w:ascii="Times New Roman" w:hAnsi="Times New Roman" w:cs="Times New Roman"/>
          <w:sz w:val="24"/>
          <w:szCs w:val="24"/>
        </w:rPr>
        <w:t>постановление</w:t>
      </w:r>
      <w:r w:rsidRPr="002945AE">
        <w:rPr>
          <w:rFonts w:ascii="Times New Roman" w:hAnsi="Times New Roman" w:cs="Times New Roman"/>
          <w:sz w:val="24"/>
          <w:szCs w:val="24"/>
        </w:rPr>
        <w:t xml:space="preserve">  вступает</w:t>
      </w:r>
      <w:proofErr w:type="gramEnd"/>
      <w:r w:rsidRPr="002945AE">
        <w:rPr>
          <w:rFonts w:ascii="Times New Roman" w:hAnsi="Times New Roman" w:cs="Times New Roman"/>
          <w:sz w:val="24"/>
          <w:szCs w:val="24"/>
        </w:rPr>
        <w:t xml:space="preserve"> в силу с 1 января 2022 года.</w:t>
      </w:r>
    </w:p>
    <w:p w14:paraId="1E62C149" w14:textId="3A8AC31C" w:rsidR="002945AE" w:rsidRPr="002945AE" w:rsidRDefault="002945AE" w:rsidP="002945A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2945AE">
        <w:rPr>
          <w:rFonts w:ascii="Times New Roman" w:hAnsi="Times New Roman" w:cs="Times New Roman"/>
          <w:sz w:val="24"/>
          <w:szCs w:val="24"/>
        </w:rPr>
        <w:t xml:space="preserve">Признать утратившим силу </w:t>
      </w:r>
      <w:r>
        <w:rPr>
          <w:rFonts w:ascii="Times New Roman" w:hAnsi="Times New Roman" w:cs="Times New Roman"/>
          <w:sz w:val="24"/>
          <w:szCs w:val="24"/>
        </w:rPr>
        <w:t xml:space="preserve">постановление Администрации барановского </w:t>
      </w:r>
      <w:proofErr w:type="gramStart"/>
      <w:r>
        <w:rPr>
          <w:rFonts w:ascii="Times New Roman" w:hAnsi="Times New Roman" w:cs="Times New Roman"/>
          <w:sz w:val="24"/>
          <w:szCs w:val="24"/>
        </w:rPr>
        <w:t xml:space="preserve">сельсовета </w:t>
      </w:r>
      <w:r w:rsidRPr="002945AE">
        <w:rPr>
          <w:rFonts w:ascii="Times New Roman" w:hAnsi="Times New Roman" w:cs="Times New Roman"/>
          <w:sz w:val="24"/>
          <w:szCs w:val="24"/>
        </w:rPr>
        <w:t xml:space="preserve"> от</w:t>
      </w:r>
      <w:proofErr w:type="gramEnd"/>
      <w:r w:rsidRPr="002945AE">
        <w:rPr>
          <w:rFonts w:ascii="Times New Roman" w:hAnsi="Times New Roman" w:cs="Times New Roman"/>
          <w:sz w:val="24"/>
          <w:szCs w:val="24"/>
        </w:rPr>
        <w:t xml:space="preserve"> </w:t>
      </w:r>
      <w:r>
        <w:rPr>
          <w:rFonts w:ascii="Times New Roman" w:hAnsi="Times New Roman" w:cs="Times New Roman"/>
          <w:sz w:val="24"/>
          <w:szCs w:val="24"/>
        </w:rPr>
        <w:t>01.10.2021 №27</w:t>
      </w:r>
      <w:r w:rsidRPr="002945AE">
        <w:rPr>
          <w:rFonts w:ascii="Times New Roman" w:hAnsi="Times New Roman" w:cs="Times New Roman"/>
          <w:sz w:val="24"/>
          <w:szCs w:val="24"/>
        </w:rPr>
        <w:t xml:space="preserve"> «Об установлении Порядка учета бюджетных и денежных обязательств получателей средств бюджета </w:t>
      </w:r>
      <w:r>
        <w:rPr>
          <w:rFonts w:ascii="Times New Roman" w:hAnsi="Times New Roman" w:cs="Times New Roman"/>
          <w:sz w:val="24"/>
          <w:szCs w:val="24"/>
        </w:rPr>
        <w:t>поселения</w:t>
      </w:r>
      <w:r w:rsidRPr="002945AE">
        <w:rPr>
          <w:rFonts w:ascii="Times New Roman" w:hAnsi="Times New Roman" w:cs="Times New Roman"/>
          <w:sz w:val="24"/>
          <w:szCs w:val="24"/>
        </w:rPr>
        <w:t xml:space="preserve"> Барановский сельсовет </w:t>
      </w:r>
      <w:proofErr w:type="spellStart"/>
      <w:r w:rsidRPr="002945AE">
        <w:rPr>
          <w:rFonts w:ascii="Times New Roman" w:hAnsi="Times New Roman" w:cs="Times New Roman"/>
          <w:sz w:val="24"/>
          <w:szCs w:val="24"/>
        </w:rPr>
        <w:t>Змеиногорского</w:t>
      </w:r>
      <w:proofErr w:type="spellEnd"/>
      <w:r w:rsidRPr="002945AE">
        <w:rPr>
          <w:rFonts w:ascii="Times New Roman" w:hAnsi="Times New Roman" w:cs="Times New Roman"/>
          <w:sz w:val="24"/>
          <w:szCs w:val="24"/>
        </w:rPr>
        <w:t xml:space="preserve"> района Алтайского края Управлением Федерального казначейства по Алтайскому краю».</w:t>
      </w:r>
    </w:p>
    <w:p w14:paraId="4D9DCA70" w14:textId="786BE122" w:rsidR="002945AE" w:rsidRPr="002945AE" w:rsidRDefault="002945AE" w:rsidP="002945A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2945AE">
        <w:rPr>
          <w:rFonts w:ascii="Times New Roman" w:hAnsi="Times New Roman" w:cs="Times New Roman"/>
          <w:sz w:val="24"/>
          <w:szCs w:val="24"/>
        </w:rPr>
        <w:t>Контроль за выполнением настоящего приказа оставляю за собой.</w:t>
      </w:r>
    </w:p>
    <w:p w14:paraId="396BF804" w14:textId="5DA8DEFE" w:rsidR="002945AE" w:rsidRPr="002945AE" w:rsidRDefault="002945AE" w:rsidP="002945A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2945AE">
        <w:rPr>
          <w:rFonts w:ascii="Times New Roman" w:hAnsi="Times New Roman" w:cs="Times New Roman"/>
          <w:sz w:val="24"/>
          <w:szCs w:val="24"/>
        </w:rPr>
        <w:t>Настоящ</w:t>
      </w:r>
      <w:r>
        <w:rPr>
          <w:rFonts w:ascii="Times New Roman" w:hAnsi="Times New Roman" w:cs="Times New Roman"/>
          <w:sz w:val="24"/>
          <w:szCs w:val="24"/>
        </w:rPr>
        <w:t>ее</w:t>
      </w:r>
      <w:r w:rsidRPr="002945AE">
        <w:rPr>
          <w:rFonts w:ascii="Times New Roman" w:hAnsi="Times New Roman" w:cs="Times New Roman"/>
          <w:sz w:val="24"/>
          <w:szCs w:val="24"/>
        </w:rPr>
        <w:t xml:space="preserve"> </w:t>
      </w:r>
      <w:r>
        <w:rPr>
          <w:rFonts w:ascii="Times New Roman" w:hAnsi="Times New Roman" w:cs="Times New Roman"/>
          <w:sz w:val="24"/>
          <w:szCs w:val="24"/>
        </w:rPr>
        <w:t>постановление</w:t>
      </w:r>
      <w:r w:rsidRPr="002945AE">
        <w:rPr>
          <w:rFonts w:ascii="Times New Roman" w:hAnsi="Times New Roman" w:cs="Times New Roman"/>
          <w:sz w:val="24"/>
          <w:szCs w:val="24"/>
        </w:rPr>
        <w:t xml:space="preserve"> разместить на официальном сайте Администрации </w:t>
      </w:r>
      <w:proofErr w:type="spellStart"/>
      <w:r w:rsidRPr="002945AE">
        <w:rPr>
          <w:rFonts w:ascii="Times New Roman" w:hAnsi="Times New Roman" w:cs="Times New Roman"/>
          <w:sz w:val="24"/>
          <w:szCs w:val="24"/>
        </w:rPr>
        <w:t>Змеиногорского</w:t>
      </w:r>
      <w:proofErr w:type="spellEnd"/>
      <w:r w:rsidRPr="002945AE">
        <w:rPr>
          <w:rFonts w:ascii="Times New Roman" w:hAnsi="Times New Roman" w:cs="Times New Roman"/>
          <w:sz w:val="24"/>
          <w:szCs w:val="24"/>
        </w:rPr>
        <w:t xml:space="preserve"> района Алтайского края.</w:t>
      </w:r>
    </w:p>
    <w:p w14:paraId="0D110630" w14:textId="77777777" w:rsidR="005F2EC9" w:rsidRPr="00087781" w:rsidRDefault="005F2EC9" w:rsidP="00B9551C">
      <w:pPr>
        <w:pStyle w:val="a3"/>
        <w:jc w:val="both"/>
        <w:rPr>
          <w:rFonts w:ascii="Times New Roman" w:hAnsi="Times New Roman" w:cs="Times New Roman"/>
          <w:sz w:val="24"/>
          <w:szCs w:val="24"/>
        </w:rPr>
      </w:pPr>
    </w:p>
    <w:p w14:paraId="612727BE" w14:textId="77777777" w:rsidR="005F2EC9" w:rsidRPr="00087781" w:rsidRDefault="005F2EC9" w:rsidP="00B9551C">
      <w:pPr>
        <w:spacing w:after="0"/>
        <w:rPr>
          <w:rFonts w:ascii="Times New Roman" w:hAnsi="Times New Roman" w:cs="Times New Roman"/>
          <w:sz w:val="24"/>
          <w:szCs w:val="24"/>
        </w:rPr>
      </w:pPr>
      <w:r w:rsidRPr="00087781">
        <w:rPr>
          <w:rFonts w:ascii="Times New Roman" w:hAnsi="Times New Roman" w:cs="Times New Roman"/>
          <w:sz w:val="24"/>
          <w:szCs w:val="24"/>
        </w:rPr>
        <w:t xml:space="preserve">Глава Барановского сельсовета </w:t>
      </w:r>
    </w:p>
    <w:p w14:paraId="362C88BA" w14:textId="77777777" w:rsidR="005F2EC9" w:rsidRPr="00087781" w:rsidRDefault="005F2EC9" w:rsidP="00B9551C">
      <w:pPr>
        <w:spacing w:after="0"/>
        <w:rPr>
          <w:rFonts w:ascii="Times New Roman" w:hAnsi="Times New Roman" w:cs="Times New Roman"/>
          <w:sz w:val="24"/>
          <w:szCs w:val="24"/>
        </w:rPr>
      </w:pPr>
      <w:proofErr w:type="spellStart"/>
      <w:r w:rsidRPr="00087781">
        <w:rPr>
          <w:rFonts w:ascii="Times New Roman" w:hAnsi="Times New Roman" w:cs="Times New Roman"/>
          <w:sz w:val="24"/>
          <w:szCs w:val="24"/>
        </w:rPr>
        <w:t>Змеиногорского</w:t>
      </w:r>
      <w:proofErr w:type="spellEnd"/>
      <w:r w:rsidRPr="00087781">
        <w:rPr>
          <w:rFonts w:ascii="Times New Roman" w:hAnsi="Times New Roman" w:cs="Times New Roman"/>
          <w:sz w:val="24"/>
          <w:szCs w:val="24"/>
        </w:rPr>
        <w:t xml:space="preserve"> района </w:t>
      </w:r>
    </w:p>
    <w:p w14:paraId="65862634" w14:textId="77777777" w:rsidR="005F2EC9" w:rsidRPr="00087781" w:rsidRDefault="005F2EC9" w:rsidP="00830475">
      <w:pPr>
        <w:shd w:val="clear" w:color="auto" w:fill="FFFFFF"/>
        <w:spacing w:after="0" w:line="240" w:lineRule="auto"/>
        <w:textAlignment w:val="baseline"/>
        <w:rPr>
          <w:rFonts w:ascii="Times New Roman" w:hAnsi="Times New Roman" w:cs="Times New Roman"/>
          <w:b/>
          <w:bCs/>
          <w:sz w:val="24"/>
          <w:szCs w:val="24"/>
        </w:rPr>
      </w:pPr>
      <w:r w:rsidRPr="00087781">
        <w:rPr>
          <w:rFonts w:ascii="Times New Roman" w:hAnsi="Times New Roman" w:cs="Times New Roman"/>
          <w:sz w:val="24"/>
          <w:szCs w:val="24"/>
        </w:rPr>
        <w:t xml:space="preserve">Алтайского края                                                                                    </w:t>
      </w:r>
      <w:r>
        <w:rPr>
          <w:rFonts w:ascii="Times New Roman" w:hAnsi="Times New Roman" w:cs="Times New Roman"/>
          <w:sz w:val="24"/>
          <w:szCs w:val="24"/>
        </w:rPr>
        <w:t xml:space="preserve">                       </w:t>
      </w:r>
      <w:r w:rsidRPr="00087781">
        <w:rPr>
          <w:rFonts w:ascii="Times New Roman" w:hAnsi="Times New Roman" w:cs="Times New Roman"/>
          <w:sz w:val="24"/>
          <w:szCs w:val="24"/>
        </w:rPr>
        <w:t xml:space="preserve"> С.Г. </w:t>
      </w:r>
      <w:proofErr w:type="spellStart"/>
      <w:r w:rsidRPr="00087781">
        <w:rPr>
          <w:rFonts w:ascii="Times New Roman" w:hAnsi="Times New Roman" w:cs="Times New Roman"/>
          <w:sz w:val="24"/>
          <w:szCs w:val="24"/>
        </w:rPr>
        <w:t>Яловцев</w:t>
      </w:r>
      <w:proofErr w:type="spellEnd"/>
      <w:r w:rsidRPr="00087781">
        <w:rPr>
          <w:rFonts w:ascii="Times New Roman" w:hAnsi="Times New Roman" w:cs="Times New Roman"/>
          <w:sz w:val="24"/>
          <w:szCs w:val="24"/>
        </w:rPr>
        <w:t xml:space="preserve">                                </w:t>
      </w:r>
    </w:p>
    <w:p w14:paraId="6674828A" w14:textId="77777777" w:rsidR="005F2EC9" w:rsidRPr="00087781" w:rsidRDefault="005F2EC9" w:rsidP="00F21418">
      <w:pPr>
        <w:shd w:val="clear" w:color="auto" w:fill="FFFFFF"/>
        <w:spacing w:after="0" w:line="240" w:lineRule="auto"/>
        <w:jc w:val="center"/>
        <w:textAlignment w:val="baseline"/>
        <w:rPr>
          <w:rFonts w:ascii="Times New Roman" w:hAnsi="Times New Roman" w:cs="Times New Roman"/>
          <w:b/>
          <w:bCs/>
          <w:spacing w:val="2"/>
          <w:sz w:val="24"/>
          <w:szCs w:val="24"/>
          <w:lang w:eastAsia="ru-RU"/>
        </w:rPr>
      </w:pPr>
    </w:p>
    <w:p w14:paraId="1EC0C652" w14:textId="77777777" w:rsidR="005F2EC9" w:rsidRPr="00087781" w:rsidRDefault="005F2EC9" w:rsidP="00F76EF2">
      <w:pPr>
        <w:pStyle w:val="21"/>
        <w:ind w:firstLine="709"/>
      </w:pPr>
    </w:p>
    <w:p w14:paraId="6484F7A0" w14:textId="77777777" w:rsidR="005F2EC9" w:rsidRPr="00087781" w:rsidRDefault="005F2EC9" w:rsidP="00F21418">
      <w:pPr>
        <w:pStyle w:val="ConsPlusNormal"/>
        <w:ind w:left="5245"/>
        <w:jc w:val="both"/>
        <w:rPr>
          <w:rFonts w:ascii="Times New Roman" w:hAnsi="Times New Roman" w:cs="Times New Roman"/>
          <w:sz w:val="24"/>
          <w:szCs w:val="24"/>
        </w:rPr>
      </w:pPr>
    </w:p>
    <w:p w14:paraId="5C1CAC09" w14:textId="77777777" w:rsidR="005F2EC9" w:rsidRPr="00087781" w:rsidRDefault="005F2EC9" w:rsidP="00F21418">
      <w:pPr>
        <w:pStyle w:val="ConsPlusNormal"/>
        <w:ind w:left="5245"/>
        <w:jc w:val="both"/>
        <w:rPr>
          <w:rFonts w:ascii="Times New Roman" w:hAnsi="Times New Roman" w:cs="Times New Roman"/>
          <w:sz w:val="24"/>
          <w:szCs w:val="24"/>
        </w:rPr>
      </w:pPr>
    </w:p>
    <w:p w14:paraId="5300B939" w14:textId="77777777" w:rsidR="005F2EC9" w:rsidRPr="00087781" w:rsidRDefault="005F2EC9" w:rsidP="00F21418">
      <w:pPr>
        <w:pStyle w:val="ConsPlusNormal"/>
        <w:ind w:left="5245"/>
        <w:jc w:val="both"/>
        <w:rPr>
          <w:rFonts w:ascii="Times New Roman" w:hAnsi="Times New Roman" w:cs="Times New Roman"/>
          <w:sz w:val="24"/>
          <w:szCs w:val="24"/>
        </w:rPr>
      </w:pPr>
    </w:p>
    <w:p w14:paraId="5DCEA562" w14:textId="77777777" w:rsidR="005F2EC9" w:rsidRPr="00087781" w:rsidRDefault="005F2EC9" w:rsidP="00F21418">
      <w:pPr>
        <w:pStyle w:val="ConsPlusNormal"/>
        <w:ind w:left="5245"/>
        <w:jc w:val="both"/>
        <w:rPr>
          <w:rFonts w:ascii="Times New Roman" w:hAnsi="Times New Roman" w:cs="Times New Roman"/>
          <w:sz w:val="24"/>
          <w:szCs w:val="24"/>
        </w:rPr>
      </w:pPr>
    </w:p>
    <w:p w14:paraId="16B8B435" w14:textId="27737199" w:rsidR="002945AE" w:rsidRPr="002945AE" w:rsidRDefault="005F2EC9" w:rsidP="002945AE">
      <w:pPr>
        <w:spacing w:after="0"/>
        <w:rPr>
          <w:rFonts w:ascii="Times New Roman" w:hAnsi="Times New Roman" w:cs="Times New Roman"/>
          <w:sz w:val="24"/>
          <w:szCs w:val="24"/>
        </w:rPr>
      </w:pPr>
      <w:r w:rsidRPr="00087781">
        <w:rPr>
          <w:rFonts w:ascii="Times New Roman" w:hAnsi="Times New Roman" w:cs="Times New Roman"/>
          <w:sz w:val="24"/>
          <w:szCs w:val="24"/>
        </w:rPr>
        <w:t xml:space="preserve"> </w:t>
      </w:r>
      <w:r w:rsidR="002945AE" w:rsidRPr="002945AE">
        <w:rPr>
          <w:rFonts w:ascii="Times New Roman" w:hAnsi="Times New Roman" w:cs="Times New Roman"/>
          <w:sz w:val="24"/>
          <w:szCs w:val="24"/>
        </w:rPr>
        <w:t xml:space="preserve">Исп.: К.Ю. Мурыгина </w:t>
      </w:r>
    </w:p>
    <w:p w14:paraId="46E621FB" w14:textId="77777777" w:rsidR="002945AE" w:rsidRPr="002945AE" w:rsidRDefault="002945AE" w:rsidP="002945AE">
      <w:pPr>
        <w:spacing w:after="0"/>
        <w:rPr>
          <w:rFonts w:ascii="Times New Roman" w:hAnsi="Times New Roman" w:cs="Times New Roman"/>
          <w:sz w:val="24"/>
          <w:szCs w:val="24"/>
        </w:rPr>
      </w:pPr>
      <w:r w:rsidRPr="002945AE">
        <w:rPr>
          <w:rFonts w:ascii="Times New Roman" w:hAnsi="Times New Roman" w:cs="Times New Roman"/>
          <w:sz w:val="24"/>
          <w:szCs w:val="24"/>
        </w:rPr>
        <w:t>8(38587)2-10-51</w:t>
      </w:r>
    </w:p>
    <w:p w14:paraId="5F50D285" w14:textId="05B27407" w:rsidR="005F2EC9" w:rsidRDefault="005F2EC9" w:rsidP="00830475">
      <w:pPr>
        <w:spacing w:after="0"/>
        <w:rPr>
          <w:rFonts w:ascii="Times New Roman" w:hAnsi="Times New Roman" w:cs="Times New Roman"/>
          <w:sz w:val="24"/>
          <w:szCs w:val="24"/>
        </w:rPr>
      </w:pPr>
      <w:r w:rsidRPr="00087781">
        <w:rPr>
          <w:rFonts w:ascii="Times New Roman" w:hAnsi="Times New Roman" w:cs="Times New Roman"/>
          <w:sz w:val="24"/>
          <w:szCs w:val="24"/>
        </w:rPr>
        <w:t xml:space="preserve">                                                    </w:t>
      </w:r>
    </w:p>
    <w:p w14:paraId="3AA91B5F" w14:textId="77777777" w:rsidR="005F2EC9" w:rsidRDefault="005F2EC9" w:rsidP="00830475">
      <w:pPr>
        <w:spacing w:after="0"/>
        <w:rPr>
          <w:rFonts w:ascii="Times New Roman" w:hAnsi="Times New Roman" w:cs="Times New Roman"/>
          <w:sz w:val="24"/>
          <w:szCs w:val="24"/>
        </w:rPr>
      </w:pPr>
    </w:p>
    <w:p w14:paraId="20D06726" w14:textId="77777777" w:rsidR="002945AE" w:rsidRPr="002945AE" w:rsidRDefault="002945AE" w:rsidP="002945AE">
      <w:pPr>
        <w:pStyle w:val="21"/>
        <w:ind w:left="5387"/>
        <w:contextualSpacing/>
        <w:jc w:val="left"/>
        <w:outlineLvl w:val="0"/>
        <w:rPr>
          <w:spacing w:val="-12"/>
        </w:rPr>
      </w:pPr>
      <w:r w:rsidRPr="002945AE">
        <w:rPr>
          <w:spacing w:val="-12"/>
        </w:rPr>
        <w:lastRenderedPageBreak/>
        <w:t>УТВЕРЖДЕН</w:t>
      </w:r>
    </w:p>
    <w:p w14:paraId="7611EB67" w14:textId="77777777" w:rsidR="002945AE" w:rsidRPr="002945AE" w:rsidRDefault="002945AE" w:rsidP="002945AE">
      <w:pPr>
        <w:pStyle w:val="21"/>
        <w:ind w:left="5387"/>
        <w:contextualSpacing/>
        <w:jc w:val="left"/>
        <w:rPr>
          <w:spacing w:val="-12"/>
        </w:rPr>
      </w:pPr>
      <w:r w:rsidRPr="002945AE">
        <w:rPr>
          <w:spacing w:val="-12"/>
        </w:rPr>
        <w:t xml:space="preserve">приказом Администрации Барановского сельсовета </w:t>
      </w:r>
      <w:proofErr w:type="spellStart"/>
      <w:r w:rsidRPr="002945AE">
        <w:rPr>
          <w:spacing w:val="-12"/>
        </w:rPr>
        <w:t>Змеиногорского</w:t>
      </w:r>
      <w:proofErr w:type="spellEnd"/>
      <w:r w:rsidRPr="002945AE">
        <w:rPr>
          <w:spacing w:val="-12"/>
        </w:rPr>
        <w:t xml:space="preserve"> района</w:t>
      </w:r>
    </w:p>
    <w:p w14:paraId="2880D404" w14:textId="77777777" w:rsidR="002945AE" w:rsidRPr="002945AE" w:rsidRDefault="002945AE" w:rsidP="002945AE">
      <w:pPr>
        <w:pStyle w:val="21"/>
        <w:ind w:left="5387"/>
        <w:contextualSpacing/>
        <w:jc w:val="left"/>
        <w:rPr>
          <w:spacing w:val="-12"/>
        </w:rPr>
      </w:pPr>
      <w:r w:rsidRPr="002945AE">
        <w:rPr>
          <w:spacing w:val="-12"/>
        </w:rPr>
        <w:t>Алтайского края</w:t>
      </w:r>
    </w:p>
    <w:p w14:paraId="71527232" w14:textId="49F4A8FB" w:rsidR="002945AE" w:rsidRPr="002945AE" w:rsidRDefault="002945AE" w:rsidP="002945AE">
      <w:pPr>
        <w:shd w:val="clear" w:color="auto" w:fill="FFFFFF"/>
        <w:ind w:left="5387"/>
        <w:contextualSpacing/>
        <w:rPr>
          <w:rFonts w:ascii="Times New Roman" w:hAnsi="Times New Roman" w:cs="Times New Roman"/>
          <w:spacing w:val="-12"/>
          <w:sz w:val="24"/>
          <w:szCs w:val="24"/>
        </w:rPr>
      </w:pPr>
      <w:proofErr w:type="gramStart"/>
      <w:r w:rsidRPr="002945AE">
        <w:rPr>
          <w:rFonts w:ascii="Times New Roman" w:hAnsi="Times New Roman" w:cs="Times New Roman"/>
          <w:spacing w:val="-12"/>
          <w:sz w:val="24"/>
          <w:szCs w:val="24"/>
        </w:rPr>
        <w:t xml:space="preserve">от  </w:t>
      </w:r>
      <w:r w:rsidR="00164926">
        <w:rPr>
          <w:rFonts w:ascii="Times New Roman" w:hAnsi="Times New Roman" w:cs="Times New Roman"/>
          <w:spacing w:val="-12"/>
          <w:sz w:val="24"/>
          <w:szCs w:val="24"/>
        </w:rPr>
        <w:t>24.12.2021</w:t>
      </w:r>
      <w:proofErr w:type="gramEnd"/>
      <w:r w:rsidRPr="002945AE">
        <w:rPr>
          <w:rFonts w:ascii="Times New Roman" w:hAnsi="Times New Roman" w:cs="Times New Roman"/>
          <w:spacing w:val="-12"/>
          <w:sz w:val="24"/>
          <w:szCs w:val="24"/>
        </w:rPr>
        <w:t xml:space="preserve"> года  № </w:t>
      </w:r>
      <w:r w:rsidR="00164926">
        <w:rPr>
          <w:rFonts w:ascii="Times New Roman" w:hAnsi="Times New Roman" w:cs="Times New Roman"/>
          <w:spacing w:val="-12"/>
          <w:sz w:val="24"/>
          <w:szCs w:val="24"/>
        </w:rPr>
        <w:t>35</w:t>
      </w:r>
    </w:p>
    <w:p w14:paraId="02F3D2B7" w14:textId="77777777" w:rsidR="002945AE" w:rsidRPr="004F6BD5" w:rsidRDefault="002945AE" w:rsidP="002945AE">
      <w:pPr>
        <w:pStyle w:val="21"/>
        <w:contextualSpacing/>
        <w:rPr>
          <w:spacing w:val="-12"/>
          <w:sz w:val="28"/>
        </w:rPr>
      </w:pPr>
    </w:p>
    <w:p w14:paraId="5EE77558" w14:textId="77777777" w:rsidR="002945AE" w:rsidRPr="004F6BD5" w:rsidRDefault="002945AE" w:rsidP="002945AE">
      <w:pPr>
        <w:pStyle w:val="21"/>
        <w:contextualSpacing/>
        <w:rPr>
          <w:spacing w:val="-12"/>
          <w:sz w:val="28"/>
        </w:rPr>
      </w:pPr>
    </w:p>
    <w:p w14:paraId="708D9A05" w14:textId="77777777" w:rsidR="002945AE" w:rsidRPr="004F6BD5" w:rsidRDefault="002945AE" w:rsidP="002945AE">
      <w:pPr>
        <w:pStyle w:val="21"/>
        <w:contextualSpacing/>
        <w:rPr>
          <w:spacing w:val="-12"/>
          <w:sz w:val="28"/>
        </w:rPr>
      </w:pPr>
    </w:p>
    <w:p w14:paraId="035A95A0" w14:textId="77777777" w:rsidR="002945AE" w:rsidRPr="002945AE" w:rsidRDefault="002945AE" w:rsidP="002945AE">
      <w:pPr>
        <w:pStyle w:val="ConsPlusNormal"/>
        <w:contextualSpacing/>
        <w:jc w:val="center"/>
        <w:rPr>
          <w:rFonts w:ascii="Times New Roman" w:hAnsi="Times New Roman" w:cs="Times New Roman"/>
          <w:bCs/>
          <w:spacing w:val="-12"/>
          <w:sz w:val="24"/>
          <w:szCs w:val="24"/>
        </w:rPr>
      </w:pPr>
      <w:r w:rsidRPr="002945AE">
        <w:rPr>
          <w:rFonts w:ascii="Times New Roman" w:hAnsi="Times New Roman" w:cs="Times New Roman"/>
          <w:bCs/>
          <w:spacing w:val="-12"/>
          <w:sz w:val="24"/>
          <w:szCs w:val="24"/>
        </w:rPr>
        <w:t>ПОРЯДОК</w:t>
      </w:r>
    </w:p>
    <w:p w14:paraId="452ACC81" w14:textId="77777777" w:rsidR="002945AE" w:rsidRPr="002945AE" w:rsidRDefault="002945AE" w:rsidP="002945AE">
      <w:pPr>
        <w:pStyle w:val="ConsPlusNormal"/>
        <w:contextualSpacing/>
        <w:jc w:val="center"/>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учета бюджетных и денежных обязательств получателей средств </w:t>
      </w:r>
    </w:p>
    <w:p w14:paraId="15F43F3E" w14:textId="77777777" w:rsidR="002945AE" w:rsidRPr="002945AE" w:rsidRDefault="002945AE" w:rsidP="002945AE">
      <w:pPr>
        <w:pStyle w:val="ConsPlusNormal"/>
        <w:contextualSpacing/>
        <w:jc w:val="center"/>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бюджета муниципального образования Барановский сельсовет </w:t>
      </w:r>
      <w:proofErr w:type="spellStart"/>
      <w:r w:rsidRPr="002945AE">
        <w:rPr>
          <w:rFonts w:ascii="Times New Roman" w:hAnsi="Times New Roman" w:cs="Times New Roman"/>
          <w:spacing w:val="-12"/>
          <w:sz w:val="24"/>
          <w:szCs w:val="24"/>
        </w:rPr>
        <w:t>Змеиногорского</w:t>
      </w:r>
      <w:proofErr w:type="spellEnd"/>
      <w:r w:rsidRPr="002945AE">
        <w:rPr>
          <w:rFonts w:ascii="Times New Roman" w:hAnsi="Times New Roman" w:cs="Times New Roman"/>
          <w:spacing w:val="-12"/>
          <w:sz w:val="24"/>
          <w:szCs w:val="24"/>
        </w:rPr>
        <w:t xml:space="preserve"> района </w:t>
      </w:r>
    </w:p>
    <w:p w14:paraId="562AE0D9" w14:textId="77777777" w:rsidR="002945AE" w:rsidRPr="002945AE" w:rsidRDefault="002945AE" w:rsidP="002945AE">
      <w:pPr>
        <w:pStyle w:val="ConsPlusNormal"/>
        <w:contextualSpacing/>
        <w:jc w:val="center"/>
        <w:rPr>
          <w:rFonts w:ascii="Times New Roman" w:hAnsi="Times New Roman" w:cs="Times New Roman"/>
          <w:bCs/>
          <w:spacing w:val="-12"/>
          <w:sz w:val="24"/>
          <w:szCs w:val="24"/>
        </w:rPr>
      </w:pPr>
      <w:r w:rsidRPr="002945AE">
        <w:rPr>
          <w:rFonts w:ascii="Times New Roman" w:hAnsi="Times New Roman" w:cs="Times New Roman"/>
          <w:spacing w:val="-12"/>
          <w:sz w:val="24"/>
          <w:szCs w:val="24"/>
        </w:rPr>
        <w:t>Алтайского края</w:t>
      </w:r>
    </w:p>
    <w:p w14:paraId="4600CEEE" w14:textId="77777777" w:rsidR="002945AE" w:rsidRPr="002945AE" w:rsidRDefault="002945AE" w:rsidP="002945AE">
      <w:pPr>
        <w:pStyle w:val="ConsPlusNormal"/>
        <w:contextualSpacing/>
        <w:jc w:val="center"/>
        <w:outlineLvl w:val="0"/>
        <w:rPr>
          <w:rFonts w:ascii="Times New Roman" w:hAnsi="Times New Roman" w:cs="Times New Roman"/>
          <w:spacing w:val="-12"/>
          <w:sz w:val="24"/>
          <w:szCs w:val="24"/>
        </w:rPr>
      </w:pPr>
    </w:p>
    <w:p w14:paraId="280F6218" w14:textId="77777777" w:rsidR="002945AE" w:rsidRPr="002945AE" w:rsidRDefault="002945AE" w:rsidP="002945AE">
      <w:pPr>
        <w:pStyle w:val="ConsPlusNormal"/>
        <w:contextualSpacing/>
        <w:jc w:val="center"/>
        <w:outlineLvl w:val="0"/>
        <w:rPr>
          <w:rFonts w:ascii="Times New Roman" w:hAnsi="Times New Roman" w:cs="Times New Roman"/>
          <w:spacing w:val="-12"/>
          <w:sz w:val="24"/>
          <w:szCs w:val="24"/>
        </w:rPr>
      </w:pPr>
      <w:r w:rsidRPr="002945AE">
        <w:rPr>
          <w:rFonts w:ascii="Times New Roman" w:hAnsi="Times New Roman" w:cs="Times New Roman"/>
          <w:spacing w:val="-12"/>
          <w:sz w:val="24"/>
          <w:szCs w:val="24"/>
        </w:rPr>
        <w:t>I. Общие положения</w:t>
      </w:r>
    </w:p>
    <w:p w14:paraId="71330031" w14:textId="77777777" w:rsidR="002945AE" w:rsidRPr="002945AE" w:rsidRDefault="002945AE" w:rsidP="002945AE">
      <w:pPr>
        <w:pStyle w:val="21"/>
        <w:contextualSpacing/>
        <w:jc w:val="left"/>
        <w:rPr>
          <w:spacing w:val="-12"/>
        </w:rPr>
      </w:pPr>
    </w:p>
    <w:p w14:paraId="4C9B50F6"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1.1. Настоящий Порядок учета бюджетных и денежных обязательств (далее –Порядок) получателей средств бюджета муниципального образования Барановский сельсовет </w:t>
      </w:r>
      <w:proofErr w:type="spellStart"/>
      <w:r w:rsidRPr="002945AE">
        <w:rPr>
          <w:rFonts w:ascii="Times New Roman" w:hAnsi="Times New Roman" w:cs="Times New Roman"/>
          <w:spacing w:val="-12"/>
          <w:sz w:val="24"/>
          <w:szCs w:val="24"/>
        </w:rPr>
        <w:t>Змеиногорского</w:t>
      </w:r>
      <w:proofErr w:type="spellEnd"/>
      <w:r w:rsidRPr="002945AE">
        <w:rPr>
          <w:rFonts w:ascii="Times New Roman" w:hAnsi="Times New Roman" w:cs="Times New Roman"/>
          <w:spacing w:val="-12"/>
          <w:sz w:val="24"/>
          <w:szCs w:val="24"/>
        </w:rPr>
        <w:t xml:space="preserve"> района Алтайского края (далее –местный бюджет) устанавливает порядок исполнения местного бюджета по расходам  в части учета Управлением Федерального казначейства по Алтайскому краю (далее – Управление) бюджетных и денежных обязательств получателей средств местного бюджета (далее соответственно – бюджетные обязательства, денежные обязательства).</w:t>
      </w:r>
    </w:p>
    <w:p w14:paraId="7D7DBC43"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1.2. Бюджетные и денежные обязательства учитываются Управлением с </w:t>
      </w:r>
      <w:proofErr w:type="gramStart"/>
      <w:r w:rsidRPr="002945AE">
        <w:rPr>
          <w:rFonts w:ascii="Times New Roman" w:hAnsi="Times New Roman" w:cs="Times New Roman"/>
          <w:spacing w:val="-12"/>
          <w:sz w:val="24"/>
          <w:szCs w:val="24"/>
        </w:rPr>
        <w:t>отражением  на</w:t>
      </w:r>
      <w:proofErr w:type="gramEnd"/>
      <w:r w:rsidRPr="002945AE">
        <w:rPr>
          <w:rFonts w:ascii="Times New Roman" w:hAnsi="Times New Roman" w:cs="Times New Roman"/>
          <w:spacing w:val="-12"/>
          <w:sz w:val="24"/>
          <w:szCs w:val="24"/>
        </w:rPr>
        <w:t xml:space="preserve"> лицевых счетах получателей бюджетных средств, открытых в установленном порядке в Управлении (далее – лицевые счета).</w:t>
      </w:r>
    </w:p>
    <w:p w14:paraId="5BAC60CE"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соответственно к настоящему Порядку.</w:t>
      </w:r>
    </w:p>
    <w:p w14:paraId="7F0AB272"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1.4. Формирование Сведений о бюджетном обязательстве и Сведений о денежном обязательстве осуществляется получателями средств местного бюджета или Управлением в случаях, установленных настоящим Порядком.</w:t>
      </w:r>
    </w:p>
    <w:p w14:paraId="586CCA08"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Сведения о бюджетном обязательстве и Сведения о денежном обязательстве при наличии электронного документооборота между получателями средств местного бюджета и Управлением представляются в Управление в электронном виде с применением электронной подписи лица, имеющего право действовать от имени получателя средств местного бюджета.</w:t>
      </w:r>
    </w:p>
    <w:p w14:paraId="608F703E"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Управление на бумажном носителе с одновременным представлением на съемном машинном носителе информации. 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79D1E478"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1.5. Лица, имеющие право действовать от имени получателя средств местного 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14:paraId="0436C9A8" w14:textId="77777777" w:rsidR="002945AE" w:rsidRPr="002945AE" w:rsidRDefault="002945AE" w:rsidP="002945AE">
      <w:pPr>
        <w:pStyle w:val="ConsPlusNormal"/>
        <w:ind w:firstLine="709"/>
        <w:contextualSpacing/>
        <w:jc w:val="center"/>
        <w:rPr>
          <w:rFonts w:ascii="Times New Roman" w:hAnsi="Times New Roman" w:cs="Times New Roman"/>
          <w:spacing w:val="-12"/>
          <w:sz w:val="24"/>
          <w:szCs w:val="24"/>
        </w:rPr>
      </w:pPr>
    </w:p>
    <w:p w14:paraId="44E2E176" w14:textId="77777777" w:rsidR="002945AE" w:rsidRPr="002945AE" w:rsidRDefault="002945AE" w:rsidP="002945AE">
      <w:pPr>
        <w:pStyle w:val="ConsPlusNormal"/>
        <w:contextualSpacing/>
        <w:jc w:val="center"/>
        <w:rPr>
          <w:rFonts w:ascii="Times New Roman" w:hAnsi="Times New Roman" w:cs="Times New Roman"/>
          <w:spacing w:val="-12"/>
          <w:sz w:val="24"/>
          <w:szCs w:val="24"/>
        </w:rPr>
      </w:pPr>
      <w:r w:rsidRPr="002945AE">
        <w:rPr>
          <w:rFonts w:ascii="Times New Roman" w:hAnsi="Times New Roman" w:cs="Times New Roman"/>
          <w:spacing w:val="-12"/>
          <w:sz w:val="24"/>
          <w:szCs w:val="24"/>
        </w:rPr>
        <w:t>II. Порядок учета Управлением</w:t>
      </w:r>
    </w:p>
    <w:p w14:paraId="4EF044E2" w14:textId="77777777" w:rsidR="002945AE" w:rsidRPr="002945AE" w:rsidRDefault="002945AE" w:rsidP="002945AE">
      <w:pPr>
        <w:pStyle w:val="ConsPlusNormal"/>
        <w:contextualSpacing/>
        <w:jc w:val="center"/>
        <w:rPr>
          <w:rFonts w:ascii="Times New Roman" w:hAnsi="Times New Roman" w:cs="Times New Roman"/>
          <w:spacing w:val="-12"/>
          <w:sz w:val="24"/>
          <w:szCs w:val="24"/>
        </w:rPr>
      </w:pPr>
      <w:r w:rsidRPr="002945AE">
        <w:rPr>
          <w:rFonts w:ascii="Times New Roman" w:hAnsi="Times New Roman" w:cs="Times New Roman"/>
          <w:spacing w:val="-12"/>
          <w:sz w:val="24"/>
          <w:szCs w:val="24"/>
        </w:rPr>
        <w:t>бюджетных обязательств получателей средств местного бюджета</w:t>
      </w:r>
    </w:p>
    <w:p w14:paraId="728F63D8"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p>
    <w:p w14:paraId="01F65C32"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bookmarkStart w:id="0" w:name="P62"/>
      <w:bookmarkEnd w:id="0"/>
      <w:r w:rsidRPr="002945AE">
        <w:rPr>
          <w:rFonts w:ascii="Times New Roman" w:hAnsi="Times New Roman" w:cs="Times New Roman"/>
          <w:spacing w:val="-12"/>
          <w:sz w:val="24"/>
          <w:szCs w:val="24"/>
        </w:rPr>
        <w:t xml:space="preserve">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графой 1 Перечня документов, на </w:t>
      </w:r>
      <w:r w:rsidRPr="002945AE">
        <w:rPr>
          <w:rFonts w:ascii="Times New Roman" w:hAnsi="Times New Roman" w:cs="Times New Roman"/>
          <w:spacing w:val="-12"/>
          <w:sz w:val="24"/>
          <w:szCs w:val="24"/>
        </w:rPr>
        <w:lastRenderedPageBreak/>
        <w:t>основании которых возникают бюджетные обязательства получателей средств местного бюджета, установленного Приложением 3 к настоящему Порядку (далее соответственно – документы-основания, Перечень документов-оснований).</w:t>
      </w:r>
    </w:p>
    <w:p w14:paraId="633B8E0E"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bookmarkStart w:id="1" w:name="P63"/>
      <w:bookmarkEnd w:id="1"/>
      <w:r w:rsidRPr="002945AE">
        <w:rPr>
          <w:rFonts w:ascii="Times New Roman" w:hAnsi="Times New Roman" w:cs="Times New Roman"/>
          <w:spacing w:val="-12"/>
          <w:sz w:val="24"/>
          <w:szCs w:val="24"/>
        </w:rPr>
        <w:t>2.2. Сведения о бюджетных обязательствах, возникшие на основании документов-оснований, предусмотренных пунктом 2.1 настоящего Порядка:</w:t>
      </w:r>
    </w:p>
    <w:p w14:paraId="7EC58926"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в части бюджетных обязательств, возникших на основании документов-оснований, предусмотренных пунктами 1, 2, 7 и 8 графы 1 Перечня документов-оснований, формируются получателями средств местного бюджета не позднее пяти рабочих дней со дня заключения соответственно муниципального контракта, договора, договора (соглашения) о предоставлении субсидии районному бюджетному или районному автономному учреждению, договора (соглашения) о предоставлении субсидии или бюджетных инвестиций юридическому лицу, указанных в названных пунктах графы 1 Перечня документов-оснований;</w:t>
      </w:r>
    </w:p>
    <w:p w14:paraId="7B2B7462"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в части бюджетных обязательств, возникших на основании документов-оснований, предусмотренных пунктами 4, 6, 9 и 22 графы 1 Перечня документов-оснований, формируются получателями средств местного бюджета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 1 Перечня документов-оснований;</w:t>
      </w:r>
    </w:p>
    <w:p w14:paraId="4D1CBDED"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в части бюджетных обязательств, возникших на основании документов-оснований, предусмотренных пунктами 3, 5, 10 - 18 и 20 графы 1 Перечня документов-оснований, формируются Управлением одновременно с санкционированием оплаты денежных обязательств получателей средств местного бюджета в соответствии с Порядком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w:t>
      </w:r>
    </w:p>
    <w:p w14:paraId="62AEFD58"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2.3. При наличии электронного документооборота между получателями средств местного бюджета и Управлением Сведения о бюджетных обязательствах, возникшие на основании документов-оснований, предусмотренных пунктами 2, 4, 6 - 8, 9 и 22 графы 1 Перечня документов-оснований, направляются в Управление с приложением копии документа-основания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14:paraId="6E3A0769"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При отсутствии технической возможности или электронного документооборота с применением электронной подписи между получателями средств местного бюджета и Управлением Сведения о бюджетном обязательстве направляются в Управление с приложением копии документа-основания на бумажном носителе.</w:t>
      </w:r>
    </w:p>
    <w:p w14:paraId="433B3D4E"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При направлении в Управление Сведения о бюджетном обязательстве, возникшем на основании документа-основания, предусмотренного пунктом 1 графы 1 Перечня документов-оснований, копия указанного документа-основания в Управление не представляется.</w:t>
      </w:r>
    </w:p>
    <w:p w14:paraId="52ABC468"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Копии документов-оснований, предусмотренных пунктами 3, 5, 10 - 18 и 20 графы 1 Перечня документов-оснований, в Управление не представляются.</w:t>
      </w:r>
    </w:p>
    <w:p w14:paraId="229AB947"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14:paraId="24C2970F"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Управление повторно не представляется.</w:t>
      </w:r>
    </w:p>
    <w:p w14:paraId="5829F21D" w14:textId="77777777" w:rsidR="002945AE" w:rsidRPr="002945AE" w:rsidRDefault="002945AE" w:rsidP="002945AE">
      <w:pPr>
        <w:autoSpaceDE w:val="0"/>
        <w:autoSpaceDN w:val="0"/>
        <w:adjustRightInd w:val="0"/>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В случае внесения изменений в бюджетное обязательство в связи с внесением изменений в документ-основание, предусмотренный пунктами 2, 4, 6 - 8, 9 и 22 графы 1 Перечня документов-оснований, документ, предусматривающий внесение изменений в документ-основание и отсутствующий в информационных системах, представляется получателем средств местного бюджета в Управление одновременно со Сведениями о бюджетном обязательстве.</w:t>
      </w:r>
    </w:p>
    <w:p w14:paraId="5C3A304E"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lastRenderedPageBreak/>
        <w:t>2.5. Копии документов-оснований (документов о внесении изменений в документы-основания), направленные в Управление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 подлежат хранению в Управлении в соответствии с правилами делопроизводства.</w:t>
      </w:r>
    </w:p>
    <w:p w14:paraId="3F5BFE26"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Управление в течение трех рабочих дней со дня получения Сведений о бюджетном обязательстве осуществляет их проверку по следующим направлениям:</w:t>
      </w:r>
    </w:p>
    <w:p w14:paraId="4731BB2A"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bookmarkStart w:id="2" w:name="P124"/>
      <w:bookmarkEnd w:id="2"/>
      <w:r w:rsidRPr="002945AE">
        <w:rPr>
          <w:rFonts w:ascii="Times New Roman" w:hAnsi="Times New Roman" w:cs="Times New Roman"/>
          <w:spacing w:val="-12"/>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Управление для постановки на учет бюджетного обязательства в соответствии с пунктом 2.3 настоящего Порядка; </w:t>
      </w:r>
    </w:p>
    <w:p w14:paraId="59E61F69"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14:paraId="6C4FE139"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proofErr w:type="spellStart"/>
      <w:r w:rsidRPr="002945AE">
        <w:rPr>
          <w:rFonts w:ascii="Times New Roman" w:hAnsi="Times New Roman" w:cs="Times New Roman"/>
          <w:spacing w:val="-12"/>
          <w:sz w:val="24"/>
          <w:szCs w:val="24"/>
        </w:rPr>
        <w:t>непревышение</w:t>
      </w:r>
      <w:proofErr w:type="spellEnd"/>
      <w:r w:rsidRPr="002945AE">
        <w:rPr>
          <w:rFonts w:ascii="Times New Roman" w:hAnsi="Times New Roman" w:cs="Times New Roman"/>
          <w:spacing w:val="-12"/>
          <w:sz w:val="24"/>
          <w:szCs w:val="24"/>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открытом в установленном порядке в Управлении, отдельно для текущего финансового года, для первого и для второго года планового периода;</w:t>
      </w:r>
    </w:p>
    <w:p w14:paraId="4F803EFE"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соответствие предмета бюджетного обязательства, указанного в Сведениях о бюджетном обязательстве, коду классификации расходов местного бюджета, указанному в Сведениях о бюджетном обязательстве.</w:t>
      </w:r>
    </w:p>
    <w:p w14:paraId="05FD76B6"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При проверке Сведений о бюджетном обязательстве, возникшем на основании документов-оснований, предусмотренных пунктом 1 графы 1 Перечня документов-оснований, Управление осуществляет проверку соответствия информации, содержащейся в Сведениях о бюджетном обязательстве, информации и документам, включенным в установленном порядке в реестр контрактов.</w:t>
      </w:r>
    </w:p>
    <w:p w14:paraId="67BFCED3"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В случае формирования Сведений о бюджетном обязательстве Управлением при постановке на учет бюджетного обязательства (внесении в него изменений) осуществляется проверка, предусмотренная абзацем четвертым пункта 2.2.</w:t>
      </w:r>
    </w:p>
    <w:p w14:paraId="446E6306"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bookmarkStart w:id="3" w:name="P130"/>
      <w:bookmarkEnd w:id="3"/>
      <w:r w:rsidRPr="002945AE">
        <w:rPr>
          <w:rFonts w:ascii="Times New Roman" w:hAnsi="Times New Roman" w:cs="Times New Roman"/>
          <w:spacing w:val="-12"/>
          <w:sz w:val="24"/>
          <w:szCs w:val="24"/>
        </w:rPr>
        <w:t>2.7. В случае представления в Управление Сведений о бюджетном обязательстве на бумажном носителе в дополнение к проверке, предусмотренной пунктом 2.6 настоящего Порядка, также осуществляется проверка Сведений о бюджетном обязательстве на:</w:t>
      </w:r>
    </w:p>
    <w:p w14:paraId="59D9A602"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14:paraId="0DC289D9"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соответствие подписей лиц, имеющих право подписывать Сведения о бюджетном обязательстве от имени получателя средств местного бюджета, имеющимся в Управлении образцам, представленным получателем средств местного бюджета в порядке, установленном для открытия соответствующего лицевого счета.</w:t>
      </w:r>
    </w:p>
    <w:p w14:paraId="7B2F0B9E"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bookmarkStart w:id="4" w:name="P134"/>
      <w:bookmarkEnd w:id="4"/>
      <w:r w:rsidRPr="002945AE">
        <w:rPr>
          <w:rFonts w:ascii="Times New Roman" w:hAnsi="Times New Roman" w:cs="Times New Roman"/>
          <w:spacing w:val="-12"/>
          <w:sz w:val="24"/>
          <w:szCs w:val="24"/>
        </w:rPr>
        <w:t>2.8. В случае положительного результата проверки Сведений о бюджетном обязательстве на соответствие требованиям, предусмотренным пунктами 2.6 и 2.7 настоящего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местного бюджета извещение о постановке на учет (изменении) бюджетного обязательства,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 258н (далее соответственно – Порядок Минфина России, Извещение о бюджетном обязательстве).</w:t>
      </w:r>
    </w:p>
    <w:p w14:paraId="56DD98AB"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lastRenderedPageBreak/>
        <w:t>Извещение о бюджетном обязательстве направляется Управлением получателю средств местного бюджета:</w:t>
      </w:r>
    </w:p>
    <w:p w14:paraId="0E36C419"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в форме электронного документа, подписанного электронной подписью лица, имеющего право действовать от имени Управления, – в отношении Сведений о бюджетном обязательстве, представленных в форме электронного документа;</w:t>
      </w:r>
    </w:p>
    <w:p w14:paraId="660D9CBD"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на бумажном носителе, подписанном лицом, имеющим право действовать от имени Управления, – в отношении Сведений о бюджетном обязательстве, представленных на бумажном носителе.</w:t>
      </w:r>
    </w:p>
    <w:p w14:paraId="3342FE90"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2C2CB67A"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Учетный номер бюджетного обязательства имеет следующую структуру, состоящую из девятнадцати разрядов:</w:t>
      </w:r>
    </w:p>
    <w:p w14:paraId="4A6129D5"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с 1 по 8 разряд – уникальный код получателя средств местного бюджета по сводному реестру участников бюджетного процесса, а также юридических лиц, не являющихся участниками бюджетного </w:t>
      </w:r>
      <w:proofErr w:type="gramStart"/>
      <w:r w:rsidRPr="002945AE">
        <w:rPr>
          <w:rFonts w:ascii="Times New Roman" w:hAnsi="Times New Roman" w:cs="Times New Roman"/>
          <w:spacing w:val="-12"/>
          <w:sz w:val="24"/>
          <w:szCs w:val="24"/>
        </w:rPr>
        <w:t>процесса  (</w:t>
      </w:r>
      <w:proofErr w:type="gramEnd"/>
      <w:r w:rsidRPr="002945AE">
        <w:rPr>
          <w:rFonts w:ascii="Times New Roman" w:hAnsi="Times New Roman" w:cs="Times New Roman"/>
          <w:spacing w:val="-12"/>
          <w:sz w:val="24"/>
          <w:szCs w:val="24"/>
        </w:rPr>
        <w:t>далее – Сводный реестр);</w:t>
      </w:r>
    </w:p>
    <w:p w14:paraId="0C8E9D1C"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9 и 10 разряды – последние две цифры года, в котором бюджетное обязательство поставлено на учет;</w:t>
      </w:r>
    </w:p>
    <w:p w14:paraId="562DEEA6"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 11 по 19 разряд – уникальный номер бюджетного обязательства, присваиваемый Управлением в рамках одного календарного года.</w:t>
      </w:r>
    </w:p>
    <w:p w14:paraId="3B2927FA"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Одно поставленное на учет бюджетное обязательство может содержать несколько кодов классификации расходов местного бюджета.</w:t>
      </w:r>
    </w:p>
    <w:p w14:paraId="34EF7B36"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2.9. В случае отрицательного результата проверки Сведений о бюджетном обязательстве на соответствие требованиям, предусмотренным абзацами вторым, третьим, пятым и шестым пункта 2.6 и пунктом 2.7 настоящего Порядка, Управление в течение трех рабочих дней со дня получения Сведений о бюджетном обязательстве:</w:t>
      </w:r>
    </w:p>
    <w:p w14:paraId="625694D7"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
    <w:p w14:paraId="2E98EE39"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возвращает получателю средств местного бюджета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Управления,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14:paraId="3BF7CCAF"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2.10. В случае отрицательного результата проверки Сведений о бюджетном обязательстве на соответствие требованиям, предусмотренным абзацем четвертым пункта 2.6 настоящего Порядка, Управление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14:paraId="2C743675"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получателю средств местного бюджета Извещение о бюджетном обязательстве с указанием информации, предусмотренной пунктом 2.8 настоящего Порядка;</w:t>
      </w:r>
    </w:p>
    <w:p w14:paraId="0159FB07"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приложением 4 к Порядку Минфина России.</w:t>
      </w:r>
    </w:p>
    <w:p w14:paraId="73FFEAD2" w14:textId="77777777" w:rsidR="002945AE" w:rsidRPr="002945AE" w:rsidRDefault="002945AE" w:rsidP="002945AE">
      <w:pPr>
        <w:autoSpaceDE w:val="0"/>
        <w:autoSpaceDN w:val="0"/>
        <w:adjustRightInd w:val="0"/>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2.11. 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местного бюджета вносятся изменения в соответствии с пунктом 2.4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
    <w:p w14:paraId="3BE06BBB" w14:textId="77777777" w:rsidR="002945AE" w:rsidRPr="002945AE" w:rsidRDefault="002945AE" w:rsidP="002945AE">
      <w:pPr>
        <w:autoSpaceDE w:val="0"/>
        <w:autoSpaceDN w:val="0"/>
        <w:adjustRightInd w:val="0"/>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lastRenderedPageBreak/>
        <w:t>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2.6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приложением 4 к Порядку Минфина России, не позднее следующего рабочего дня со дня получения Сведений о бюджетном обязательстве.</w:t>
      </w:r>
    </w:p>
    <w:p w14:paraId="2B91CA77"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2.12. В случае ликвидации, реорганизации получателя средств местного бюджета либо изменения типа местного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14:paraId="1310EF6E" w14:textId="77777777" w:rsidR="002945AE" w:rsidRPr="002945AE" w:rsidRDefault="002945AE" w:rsidP="002945AE">
      <w:pPr>
        <w:pStyle w:val="ConsPlusNormal"/>
        <w:ind w:firstLine="709"/>
        <w:contextualSpacing/>
        <w:rPr>
          <w:rFonts w:ascii="Times New Roman" w:hAnsi="Times New Roman" w:cs="Times New Roman"/>
          <w:spacing w:val="-12"/>
          <w:sz w:val="24"/>
          <w:szCs w:val="24"/>
        </w:rPr>
      </w:pPr>
    </w:p>
    <w:p w14:paraId="0BBE0B48" w14:textId="77777777" w:rsidR="002945AE" w:rsidRPr="002945AE" w:rsidRDefault="002945AE" w:rsidP="002945AE">
      <w:pPr>
        <w:pStyle w:val="ConsPlusNormal"/>
        <w:contextualSpacing/>
        <w:jc w:val="center"/>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III. Особенности учета бюджетных обязательств по принятым и не </w:t>
      </w:r>
    </w:p>
    <w:p w14:paraId="14C3851A" w14:textId="77777777" w:rsidR="002945AE" w:rsidRPr="002945AE" w:rsidRDefault="002945AE" w:rsidP="002945AE">
      <w:pPr>
        <w:pStyle w:val="ConsPlusNormal"/>
        <w:contextualSpacing/>
        <w:jc w:val="center"/>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оплаченным бюджетным и денежным обязательства </w:t>
      </w:r>
      <w:proofErr w:type="gramStart"/>
      <w:r w:rsidRPr="002945AE">
        <w:rPr>
          <w:rFonts w:ascii="Times New Roman" w:hAnsi="Times New Roman" w:cs="Times New Roman"/>
          <w:spacing w:val="-12"/>
          <w:sz w:val="24"/>
          <w:szCs w:val="24"/>
        </w:rPr>
        <w:t>по  исполнительным</w:t>
      </w:r>
      <w:proofErr w:type="gramEnd"/>
      <w:r w:rsidRPr="002945AE">
        <w:rPr>
          <w:rFonts w:ascii="Times New Roman" w:hAnsi="Times New Roman" w:cs="Times New Roman"/>
          <w:spacing w:val="-12"/>
          <w:sz w:val="24"/>
          <w:szCs w:val="24"/>
        </w:rPr>
        <w:t xml:space="preserve"> </w:t>
      </w:r>
    </w:p>
    <w:p w14:paraId="2BD5F5E9" w14:textId="77777777" w:rsidR="002945AE" w:rsidRPr="002945AE" w:rsidRDefault="002945AE" w:rsidP="002945AE">
      <w:pPr>
        <w:pStyle w:val="ConsPlusNormal"/>
        <w:contextualSpacing/>
        <w:jc w:val="center"/>
        <w:rPr>
          <w:rFonts w:ascii="Times New Roman" w:hAnsi="Times New Roman" w:cs="Times New Roman"/>
          <w:spacing w:val="-12"/>
          <w:sz w:val="24"/>
          <w:szCs w:val="24"/>
        </w:rPr>
      </w:pPr>
      <w:r w:rsidRPr="002945AE">
        <w:rPr>
          <w:rFonts w:ascii="Times New Roman" w:hAnsi="Times New Roman" w:cs="Times New Roman"/>
          <w:spacing w:val="-12"/>
          <w:sz w:val="24"/>
          <w:szCs w:val="24"/>
        </w:rPr>
        <w:t>документам, решениям налоговых органов</w:t>
      </w:r>
    </w:p>
    <w:p w14:paraId="4A47BFB7" w14:textId="77777777" w:rsidR="002945AE" w:rsidRPr="002945AE" w:rsidRDefault="002945AE" w:rsidP="002945AE">
      <w:pPr>
        <w:pStyle w:val="ConsPlusNormal"/>
        <w:ind w:firstLine="709"/>
        <w:contextualSpacing/>
        <w:rPr>
          <w:rFonts w:ascii="Times New Roman" w:hAnsi="Times New Roman" w:cs="Times New Roman"/>
          <w:spacing w:val="-12"/>
          <w:sz w:val="24"/>
          <w:szCs w:val="24"/>
        </w:rPr>
      </w:pPr>
    </w:p>
    <w:p w14:paraId="3D92A1AD" w14:textId="77777777" w:rsidR="002945AE" w:rsidRPr="002945AE" w:rsidRDefault="002945AE" w:rsidP="002945AE">
      <w:pPr>
        <w:pStyle w:val="ConsPlusNormal"/>
        <w:tabs>
          <w:tab w:val="left" w:pos="6369"/>
          <w:tab w:val="left" w:pos="6521"/>
          <w:tab w:val="left" w:pos="7513"/>
        </w:tabs>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3.1. Сведения о бюджетном обязательстве, возникшем в соответствии с документами-основаниями, предусмотренными пунктами 19 и 21 графы 1 Перечня документов-оснований,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принятых и не оплаченных, в том числе за 2021 год (и ранее) бюджетных и денежных обязательств, исполнительных документов, решений налогового органа.</w:t>
      </w:r>
    </w:p>
    <w:p w14:paraId="3D514DA7"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3.2. В случае, если до 01.01.2022 получателем средств местного бюджета были приняты и не оплачены денежные и бюджетные обязательства, предъявлен исполнительный документ, решение налогового органа, то одновременно со Сведениями о бюджетном обязательстве, сформированным в соответствии с принятыми и неоплаченными в 2021 году (и ранее) бюджетных и денежных обязательств, исполнительным документом, решением налогового органа, формируются Сведения о бюджетном обязательстве, содержащие уточненную информацию о ранее выделенных бюджетных ассигнованиях, уменьшенных на сумму, указанную в денежных и бюджетных обязательствах, исполнительном документе, решении налогового органа.</w:t>
      </w:r>
    </w:p>
    <w:p w14:paraId="731CD768"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3.3. В случае,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3480A585"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3.4.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w:t>
      </w:r>
      <w:r w:rsidRPr="002945AE">
        <w:rPr>
          <w:rFonts w:ascii="Times New Roman" w:hAnsi="Times New Roman" w:cs="Times New Roman"/>
          <w:spacing w:val="-12"/>
          <w:sz w:val="24"/>
          <w:szCs w:val="24"/>
        </w:rPr>
        <w:lastRenderedPageBreak/>
        <w:t>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14:paraId="465AB928"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3.5. В случае ликвидации получателя средств местного бюджета либо изменения типа местного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Управлением вносятся изменения в части аннулирования неисполненного бюджетного обязательства.</w:t>
      </w:r>
    </w:p>
    <w:p w14:paraId="217E0535" w14:textId="77777777" w:rsidR="002945AE" w:rsidRPr="002945AE" w:rsidRDefault="002945AE" w:rsidP="002945AE">
      <w:pPr>
        <w:pStyle w:val="ConsPlusNormal"/>
        <w:ind w:firstLine="709"/>
        <w:contextualSpacing/>
        <w:jc w:val="center"/>
        <w:rPr>
          <w:rFonts w:ascii="Times New Roman" w:hAnsi="Times New Roman" w:cs="Times New Roman"/>
          <w:spacing w:val="-12"/>
          <w:sz w:val="24"/>
          <w:szCs w:val="24"/>
        </w:rPr>
      </w:pPr>
    </w:p>
    <w:p w14:paraId="7A9A7547" w14:textId="77777777" w:rsidR="002945AE" w:rsidRPr="002945AE" w:rsidRDefault="002945AE" w:rsidP="002945AE">
      <w:pPr>
        <w:pStyle w:val="ConsPlusNormal"/>
        <w:contextualSpacing/>
        <w:jc w:val="center"/>
        <w:rPr>
          <w:rFonts w:ascii="Times New Roman" w:hAnsi="Times New Roman" w:cs="Times New Roman"/>
          <w:spacing w:val="-12"/>
          <w:sz w:val="24"/>
          <w:szCs w:val="24"/>
        </w:rPr>
      </w:pPr>
      <w:r w:rsidRPr="002945AE">
        <w:rPr>
          <w:rFonts w:ascii="Times New Roman" w:hAnsi="Times New Roman" w:cs="Times New Roman"/>
          <w:spacing w:val="-12"/>
          <w:sz w:val="24"/>
          <w:szCs w:val="24"/>
        </w:rPr>
        <w:t>I</w:t>
      </w:r>
      <w:r w:rsidRPr="002945AE">
        <w:rPr>
          <w:rFonts w:ascii="Times New Roman" w:hAnsi="Times New Roman" w:cs="Times New Roman"/>
          <w:spacing w:val="-12"/>
          <w:sz w:val="24"/>
          <w:szCs w:val="24"/>
          <w:lang w:val="en-US"/>
        </w:rPr>
        <w:t>V</w:t>
      </w:r>
      <w:r w:rsidRPr="002945AE">
        <w:rPr>
          <w:rFonts w:ascii="Times New Roman" w:hAnsi="Times New Roman" w:cs="Times New Roman"/>
          <w:spacing w:val="-12"/>
          <w:sz w:val="24"/>
          <w:szCs w:val="24"/>
        </w:rPr>
        <w:t>. Порядок учета Управлением</w:t>
      </w:r>
    </w:p>
    <w:p w14:paraId="12921962" w14:textId="77777777" w:rsidR="002945AE" w:rsidRPr="002945AE" w:rsidRDefault="002945AE" w:rsidP="002945AE">
      <w:pPr>
        <w:pStyle w:val="ConsPlusNormal"/>
        <w:contextualSpacing/>
        <w:jc w:val="center"/>
        <w:rPr>
          <w:rFonts w:ascii="Times New Roman" w:hAnsi="Times New Roman" w:cs="Times New Roman"/>
          <w:spacing w:val="-12"/>
          <w:sz w:val="24"/>
          <w:szCs w:val="24"/>
        </w:rPr>
      </w:pPr>
      <w:r w:rsidRPr="002945AE">
        <w:rPr>
          <w:rFonts w:ascii="Times New Roman" w:hAnsi="Times New Roman" w:cs="Times New Roman"/>
          <w:spacing w:val="-12"/>
          <w:sz w:val="24"/>
          <w:szCs w:val="24"/>
        </w:rPr>
        <w:t>денежных обязательств получателей средств местного бюджета</w:t>
      </w:r>
    </w:p>
    <w:p w14:paraId="09E4905C" w14:textId="77777777" w:rsidR="002945AE" w:rsidRPr="002945AE" w:rsidRDefault="002945AE" w:rsidP="002945AE">
      <w:pPr>
        <w:pStyle w:val="ConsPlusNormal"/>
        <w:tabs>
          <w:tab w:val="left" w:pos="1170"/>
        </w:tabs>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ab/>
      </w:r>
    </w:p>
    <w:p w14:paraId="2082BF0A" w14:textId="77777777" w:rsidR="002945AE" w:rsidRPr="002945AE" w:rsidRDefault="002945AE" w:rsidP="002945AE">
      <w:pPr>
        <w:pStyle w:val="ConsPlusNormal"/>
        <w:ind w:firstLine="709"/>
        <w:contextualSpacing/>
        <w:jc w:val="both"/>
        <w:rPr>
          <w:rFonts w:ascii="Times New Roman" w:hAnsi="Times New Roman" w:cs="Times New Roman"/>
          <w:color w:val="C00000"/>
          <w:spacing w:val="-12"/>
          <w:sz w:val="24"/>
          <w:szCs w:val="24"/>
        </w:rPr>
      </w:pPr>
      <w:r w:rsidRPr="002945AE">
        <w:rPr>
          <w:rFonts w:ascii="Times New Roman" w:hAnsi="Times New Roman" w:cs="Times New Roman"/>
          <w:spacing w:val="-12"/>
          <w:sz w:val="24"/>
          <w:szCs w:val="24"/>
        </w:rPr>
        <w:t>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графой 2 Перечня документов-оснований.</w:t>
      </w:r>
    </w:p>
    <w:p w14:paraId="52E79D27"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4.2. 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14:paraId="1A84B5B1"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14:paraId="703AF694"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21127D36"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5D5A3464"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4.4. Управление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14:paraId="6898CDDF"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14:paraId="491ED348"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информации, подлежащей включению в Сведения о денежном обязательстве в соответствии с приложением 2 к настоящему Порядку;</w:t>
      </w:r>
    </w:p>
    <w:p w14:paraId="3E9C40E1"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Управление для постановки на учет денежных обязательств в соответствии с настоящим Порядком.</w:t>
      </w:r>
    </w:p>
    <w:p w14:paraId="0B71DBC5"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4.5. 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срок, установленный абзацем вторым пункта 4.2 настоящего Порядка, направляет получателю средств местного бюджета извещение о постановке на учет (изменении) денежного обязательства в Управлении, реквизиты которого установлены приложением 13 к Порядку Минфина России (далее – Извещение о денежном обязательстве).</w:t>
      </w:r>
    </w:p>
    <w:p w14:paraId="2A08DADA"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Извещение о денежном обязательстве направляется получателю средств местного бюджета:</w:t>
      </w:r>
    </w:p>
    <w:p w14:paraId="30C09F35"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14:paraId="68A88F11"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lastRenderedPageBreak/>
        <w:t>на бумажном носителе, подписанного уполномоченным лицом Управления, – в отношении Сведений о денежном обязательстве, представленных на бумажном носителе.</w:t>
      </w:r>
    </w:p>
    <w:p w14:paraId="25855EB6"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Извещение о денежном обязательстве, сформированное на бумажном носителе, подписывается лицом, имеющим право действовать от имени Управления.</w:t>
      </w:r>
    </w:p>
    <w:p w14:paraId="088F364D"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7922D4B4"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Учетный номер денежного обязательства имеет следующую структуру, состоящую из двадцати пяти разрядов:</w:t>
      </w:r>
    </w:p>
    <w:p w14:paraId="4846E817"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 1 по 19 разряд – учетный номер соответствующего бюджетного обязательства;</w:t>
      </w:r>
    </w:p>
    <w:p w14:paraId="63428701"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 20 по 25 разряд – порядковый номер денежного обязательства.</w:t>
      </w:r>
    </w:p>
    <w:p w14:paraId="0A422A9A"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4.6. В случае отрицательного результата проверки Сведений о денежном обязательстве Управление в срок, установленный в абзаце втором пункта 4.2 настоящего Порядка:</w:t>
      </w:r>
    </w:p>
    <w:p w14:paraId="27690560"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в отношении Сведений о денежных обязательствах, сформированных Управлением,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03000CE5"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14:paraId="33FB5893"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14:paraId="4C81DFC3" w14:textId="77777777" w:rsidR="002945AE" w:rsidRPr="002945AE" w:rsidRDefault="002945AE" w:rsidP="002945AE">
      <w:pPr>
        <w:pStyle w:val="ConsPlusNormal"/>
        <w:ind w:firstLine="709"/>
        <w:contextualSpacing/>
        <w:rPr>
          <w:rFonts w:ascii="Times New Roman" w:hAnsi="Times New Roman" w:cs="Times New Roman"/>
          <w:spacing w:val="-12"/>
          <w:sz w:val="24"/>
          <w:szCs w:val="24"/>
        </w:rPr>
      </w:pPr>
    </w:p>
    <w:p w14:paraId="2D721CF3" w14:textId="77777777" w:rsidR="002945AE" w:rsidRPr="002945AE" w:rsidRDefault="002945AE" w:rsidP="002945AE">
      <w:pPr>
        <w:pStyle w:val="ConsPlusNormal"/>
        <w:tabs>
          <w:tab w:val="left" w:pos="1985"/>
        </w:tabs>
        <w:contextualSpacing/>
        <w:jc w:val="center"/>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V. Представление информации </w:t>
      </w:r>
      <w:r w:rsidRPr="002945AE">
        <w:rPr>
          <w:rFonts w:ascii="Times New Roman" w:hAnsi="Times New Roman" w:cs="Times New Roman"/>
          <w:spacing w:val="-12"/>
          <w:sz w:val="24"/>
          <w:szCs w:val="24"/>
        </w:rPr>
        <w:br/>
        <w:t>о бюджетных и денежных обязательствах, учтенных в Управлении</w:t>
      </w:r>
    </w:p>
    <w:p w14:paraId="0DCD5957"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p>
    <w:p w14:paraId="19E927E3"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5.1. Информация о бюджетных и денежных обязательствах предоставляется Управлением в электронном виде:</w:t>
      </w:r>
    </w:p>
    <w:p w14:paraId="20ABFBAB"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Администрации Барановского сельсовета </w:t>
      </w:r>
      <w:proofErr w:type="spellStart"/>
      <w:r w:rsidRPr="002945AE">
        <w:rPr>
          <w:rFonts w:ascii="Times New Roman" w:hAnsi="Times New Roman" w:cs="Times New Roman"/>
          <w:spacing w:val="-12"/>
          <w:sz w:val="24"/>
          <w:szCs w:val="24"/>
        </w:rPr>
        <w:t>Змеиногорского</w:t>
      </w:r>
      <w:proofErr w:type="spellEnd"/>
      <w:r w:rsidRPr="002945AE">
        <w:rPr>
          <w:rFonts w:ascii="Times New Roman" w:hAnsi="Times New Roman" w:cs="Times New Roman"/>
          <w:spacing w:val="-12"/>
          <w:sz w:val="24"/>
          <w:szCs w:val="24"/>
        </w:rPr>
        <w:t xml:space="preserve"> района Алтайского края – по всем бюджетным и денежным обязательствам;</w:t>
      </w:r>
    </w:p>
    <w:p w14:paraId="00E29E8D"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14:paraId="10E92905"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получателям средств местного бюджета – в части бюджетных и денежных обязательств соответствующего получателя средств местного бюджета;</w:t>
      </w:r>
    </w:p>
    <w:p w14:paraId="5BD75538"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иным органам местного самоуправления </w:t>
      </w:r>
      <w:proofErr w:type="gramStart"/>
      <w:r w:rsidRPr="002945AE">
        <w:rPr>
          <w:rFonts w:ascii="Times New Roman" w:hAnsi="Times New Roman" w:cs="Times New Roman"/>
          <w:spacing w:val="-12"/>
          <w:sz w:val="24"/>
          <w:szCs w:val="24"/>
        </w:rPr>
        <w:t>района  –</w:t>
      </w:r>
      <w:proofErr w:type="gramEnd"/>
      <w:r w:rsidRPr="002945AE">
        <w:rPr>
          <w:rFonts w:ascii="Times New Roman" w:hAnsi="Times New Roman" w:cs="Times New Roman"/>
          <w:spacing w:val="-12"/>
          <w:sz w:val="24"/>
          <w:szCs w:val="24"/>
        </w:rPr>
        <w:t xml:space="preserve"> в рамках их полномочий, установленных законодательством</w:t>
      </w:r>
      <w:r w:rsidRPr="002945AE">
        <w:rPr>
          <w:rFonts w:ascii="Times New Roman" w:eastAsia="Calibri" w:hAnsi="Times New Roman" w:cs="Times New Roman"/>
          <w:spacing w:val="-12"/>
          <w:sz w:val="24"/>
          <w:szCs w:val="24"/>
          <w:lang w:eastAsia="en-US"/>
        </w:rPr>
        <w:t xml:space="preserve"> </w:t>
      </w:r>
      <w:r w:rsidRPr="002945AE">
        <w:rPr>
          <w:rFonts w:ascii="Times New Roman" w:hAnsi="Times New Roman" w:cs="Times New Roman"/>
          <w:spacing w:val="-12"/>
          <w:sz w:val="24"/>
          <w:szCs w:val="24"/>
        </w:rPr>
        <w:t xml:space="preserve">Российской Федерации, Алтайского края, нормативно-правовыми актами муниципального образования Барановский сельсовет </w:t>
      </w:r>
      <w:proofErr w:type="spellStart"/>
      <w:r w:rsidRPr="002945AE">
        <w:rPr>
          <w:rFonts w:ascii="Times New Roman" w:hAnsi="Times New Roman" w:cs="Times New Roman"/>
          <w:spacing w:val="-12"/>
          <w:sz w:val="24"/>
          <w:szCs w:val="24"/>
        </w:rPr>
        <w:t>Змеиногорского</w:t>
      </w:r>
      <w:proofErr w:type="spellEnd"/>
      <w:r w:rsidRPr="002945AE">
        <w:rPr>
          <w:rFonts w:ascii="Times New Roman" w:hAnsi="Times New Roman" w:cs="Times New Roman"/>
          <w:spacing w:val="-12"/>
          <w:sz w:val="24"/>
          <w:szCs w:val="24"/>
        </w:rPr>
        <w:t xml:space="preserve"> района Алтайского края.</w:t>
      </w:r>
    </w:p>
    <w:p w14:paraId="6EED37B8"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5.2. Информация о бюджетных и денежных обязательствах предоставляется в соответствии со следующими положениями:</w:t>
      </w:r>
    </w:p>
    <w:p w14:paraId="1D7F856F"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1) по запросу Администрации Барановского сельсовета </w:t>
      </w:r>
      <w:proofErr w:type="spellStart"/>
      <w:r w:rsidRPr="002945AE">
        <w:rPr>
          <w:rFonts w:ascii="Times New Roman" w:hAnsi="Times New Roman" w:cs="Times New Roman"/>
          <w:spacing w:val="-12"/>
          <w:sz w:val="24"/>
          <w:szCs w:val="24"/>
        </w:rPr>
        <w:t>Змеиногорского</w:t>
      </w:r>
      <w:proofErr w:type="spellEnd"/>
      <w:r w:rsidRPr="002945AE">
        <w:rPr>
          <w:rFonts w:ascii="Times New Roman" w:hAnsi="Times New Roman" w:cs="Times New Roman"/>
          <w:spacing w:val="-12"/>
          <w:sz w:val="24"/>
          <w:szCs w:val="24"/>
        </w:rPr>
        <w:t xml:space="preserve"> района Алтайского края либо иного органа местного самоуправления района, уполномоченного в соответствии с законодательством Российской Федерации, Алтайского края, нормативно-правовыми актами муниципального образования Барановский сельсовет </w:t>
      </w:r>
      <w:proofErr w:type="spellStart"/>
      <w:r w:rsidRPr="002945AE">
        <w:rPr>
          <w:rFonts w:ascii="Times New Roman" w:hAnsi="Times New Roman" w:cs="Times New Roman"/>
          <w:spacing w:val="-12"/>
          <w:sz w:val="24"/>
          <w:szCs w:val="24"/>
        </w:rPr>
        <w:t>Змеиногорского</w:t>
      </w:r>
      <w:proofErr w:type="spellEnd"/>
      <w:r w:rsidRPr="002945AE">
        <w:rPr>
          <w:rFonts w:ascii="Times New Roman" w:hAnsi="Times New Roman" w:cs="Times New Roman"/>
          <w:spacing w:val="-12"/>
          <w:sz w:val="24"/>
          <w:szCs w:val="24"/>
        </w:rPr>
        <w:t xml:space="preserve"> района Алтайского края. На получение такой информации, Управление представляет с указанными в запросе детализацией и группировкой показателей:</w:t>
      </w:r>
    </w:p>
    <w:p w14:paraId="402EA2E7"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Информацию о принятых на учет бюджетных или денежных обязательствах, реквизиты которой установлены приложением 6 к Порядку Минфина России, сформированную по состоянию на соответствующую дату;</w:t>
      </w:r>
    </w:p>
    <w:p w14:paraId="582C5EDE"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Информацию об исполнении бюджетных и денежных обязательств, реквизиты которой установлены приложением 7 к Порядку Минфина России, сформированную на дату, указанную в запросе;</w:t>
      </w:r>
    </w:p>
    <w:p w14:paraId="39405A84"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lastRenderedPageBreak/>
        <w:t>2) по запросу главного распорядителя средств местного бюджета Управление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местного бюджета получателям средств местного бюджета, реквизиты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14:paraId="74DD5B0F"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3) по запросу получателя средств местного бюджета Управление предоставляет Справку об исполнении принятых на учет бюджетных или денежных обязательств, реквизиты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Управлении на основании Сведений о бюджетном обязательстве или Сведений о денежном обязательстве;</w:t>
      </w:r>
    </w:p>
    <w:p w14:paraId="6AFB37DF"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4) по запросу получателя средств местного бюджета Управление по месту обслуживания получателя средств местного бюджета формирует Справку о неисполненных в отчетном финансовом году бюджетных обязательствах, реквизиты которой установлены приложением 9 к Порядку Минфина России.</w:t>
      </w:r>
    </w:p>
    <w:p w14:paraId="429B55BB"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Управлении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договоров-оснований.</w:t>
      </w:r>
    </w:p>
    <w:p w14:paraId="5C34BA2D" w14:textId="77777777" w:rsidR="002945AE" w:rsidRPr="002945AE" w:rsidRDefault="002945AE" w:rsidP="002945AE">
      <w:pPr>
        <w:pStyle w:val="ConsPlusNormal"/>
        <w:ind w:firstLine="709"/>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По запросу главного распорядителя средств местного бюджета Управление формирует сводную Справку о неисполненных в отчетном финансовом году бюджетных обязательствах получателей средств местного бюджета, находящихся в ведении главного распорядителя средств местного бюджета.</w:t>
      </w:r>
    </w:p>
    <w:p w14:paraId="6DD748FB" w14:textId="77777777" w:rsidR="002945AE" w:rsidRPr="002945AE" w:rsidRDefault="002945AE" w:rsidP="002945AE">
      <w:pPr>
        <w:pStyle w:val="ConsPlusNormal"/>
        <w:ind w:left="5387"/>
        <w:contextualSpacing/>
        <w:rPr>
          <w:rFonts w:ascii="Times New Roman" w:hAnsi="Times New Roman" w:cs="Times New Roman"/>
          <w:spacing w:val="-12"/>
          <w:sz w:val="24"/>
          <w:szCs w:val="24"/>
        </w:rPr>
      </w:pPr>
      <w:r w:rsidRPr="002945AE">
        <w:rPr>
          <w:rFonts w:ascii="Times New Roman" w:hAnsi="Times New Roman" w:cs="Times New Roman"/>
          <w:color w:val="FF0000"/>
          <w:spacing w:val="-12"/>
          <w:sz w:val="24"/>
          <w:szCs w:val="24"/>
        </w:rPr>
        <w:br w:type="page"/>
      </w:r>
      <w:r w:rsidRPr="002945AE">
        <w:rPr>
          <w:rFonts w:ascii="Times New Roman" w:hAnsi="Times New Roman" w:cs="Times New Roman"/>
          <w:spacing w:val="-12"/>
          <w:sz w:val="24"/>
          <w:szCs w:val="24"/>
        </w:rPr>
        <w:lastRenderedPageBreak/>
        <w:t>Приложение 1</w:t>
      </w:r>
    </w:p>
    <w:p w14:paraId="62C61DB2" w14:textId="7144B21C" w:rsidR="002945AE" w:rsidRPr="002945AE" w:rsidRDefault="002945AE" w:rsidP="002945AE">
      <w:pPr>
        <w:pStyle w:val="ConsPlusNormal"/>
        <w:ind w:left="5387"/>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к </w:t>
      </w:r>
      <w:r>
        <w:rPr>
          <w:rFonts w:ascii="Times New Roman" w:hAnsi="Times New Roman" w:cs="Times New Roman"/>
          <w:spacing w:val="-12"/>
          <w:sz w:val="24"/>
          <w:szCs w:val="24"/>
        </w:rPr>
        <w:t>постановлению</w:t>
      </w:r>
      <w:r w:rsidRPr="002945AE">
        <w:rPr>
          <w:rFonts w:ascii="Times New Roman" w:hAnsi="Times New Roman" w:cs="Times New Roman"/>
          <w:spacing w:val="-12"/>
          <w:sz w:val="24"/>
          <w:szCs w:val="24"/>
        </w:rPr>
        <w:t xml:space="preserve"> Администрации Барановского сельсовета </w:t>
      </w:r>
      <w:proofErr w:type="spellStart"/>
      <w:r w:rsidRPr="002945AE">
        <w:rPr>
          <w:rFonts w:ascii="Times New Roman" w:hAnsi="Times New Roman" w:cs="Times New Roman"/>
          <w:spacing w:val="-12"/>
          <w:sz w:val="24"/>
          <w:szCs w:val="24"/>
        </w:rPr>
        <w:t>Змеиногорского</w:t>
      </w:r>
      <w:proofErr w:type="spellEnd"/>
      <w:r w:rsidRPr="002945AE">
        <w:rPr>
          <w:rFonts w:ascii="Times New Roman" w:hAnsi="Times New Roman" w:cs="Times New Roman"/>
          <w:spacing w:val="-12"/>
          <w:sz w:val="24"/>
          <w:szCs w:val="24"/>
        </w:rPr>
        <w:t xml:space="preserve"> </w:t>
      </w:r>
      <w:proofErr w:type="gramStart"/>
      <w:r w:rsidRPr="002945AE">
        <w:rPr>
          <w:rFonts w:ascii="Times New Roman" w:hAnsi="Times New Roman" w:cs="Times New Roman"/>
          <w:spacing w:val="-12"/>
          <w:sz w:val="24"/>
          <w:szCs w:val="24"/>
        </w:rPr>
        <w:t xml:space="preserve">района </w:t>
      </w:r>
      <w:r>
        <w:rPr>
          <w:rFonts w:ascii="Times New Roman" w:hAnsi="Times New Roman" w:cs="Times New Roman"/>
          <w:spacing w:val="-12"/>
          <w:sz w:val="24"/>
          <w:szCs w:val="24"/>
        </w:rPr>
        <w:t xml:space="preserve"> </w:t>
      </w:r>
      <w:r w:rsidRPr="002945AE">
        <w:rPr>
          <w:rFonts w:ascii="Times New Roman" w:hAnsi="Times New Roman" w:cs="Times New Roman"/>
          <w:spacing w:val="-12"/>
          <w:sz w:val="24"/>
          <w:szCs w:val="24"/>
        </w:rPr>
        <w:t>Алтайского</w:t>
      </w:r>
      <w:proofErr w:type="gramEnd"/>
      <w:r w:rsidRPr="002945AE">
        <w:rPr>
          <w:rFonts w:ascii="Times New Roman" w:hAnsi="Times New Roman" w:cs="Times New Roman"/>
          <w:spacing w:val="-12"/>
          <w:sz w:val="24"/>
          <w:szCs w:val="24"/>
        </w:rPr>
        <w:t xml:space="preserve"> края </w:t>
      </w:r>
    </w:p>
    <w:p w14:paraId="656E31D1" w14:textId="013A04DF" w:rsidR="002945AE" w:rsidRPr="002945AE" w:rsidRDefault="002945AE" w:rsidP="002945AE">
      <w:pPr>
        <w:shd w:val="clear" w:color="auto" w:fill="FFFFFF"/>
        <w:ind w:left="5387"/>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от </w:t>
      </w:r>
      <w:r w:rsidR="00164926">
        <w:rPr>
          <w:rFonts w:ascii="Times New Roman" w:hAnsi="Times New Roman" w:cs="Times New Roman"/>
          <w:spacing w:val="-12"/>
          <w:sz w:val="24"/>
          <w:szCs w:val="24"/>
        </w:rPr>
        <w:t xml:space="preserve">24.12.2021 </w:t>
      </w:r>
      <w:proofErr w:type="gramStart"/>
      <w:r w:rsidRPr="002945AE">
        <w:rPr>
          <w:rFonts w:ascii="Times New Roman" w:hAnsi="Times New Roman" w:cs="Times New Roman"/>
          <w:spacing w:val="-12"/>
          <w:sz w:val="24"/>
          <w:szCs w:val="24"/>
        </w:rPr>
        <w:t>года  №</w:t>
      </w:r>
      <w:proofErr w:type="gramEnd"/>
      <w:r w:rsidRPr="002945AE">
        <w:rPr>
          <w:rFonts w:ascii="Times New Roman" w:hAnsi="Times New Roman" w:cs="Times New Roman"/>
          <w:spacing w:val="-12"/>
          <w:sz w:val="24"/>
          <w:szCs w:val="24"/>
        </w:rPr>
        <w:t xml:space="preserve"> </w:t>
      </w:r>
      <w:r w:rsidR="00164926">
        <w:rPr>
          <w:rFonts w:ascii="Times New Roman" w:hAnsi="Times New Roman" w:cs="Times New Roman"/>
          <w:spacing w:val="-12"/>
          <w:sz w:val="24"/>
          <w:szCs w:val="24"/>
        </w:rPr>
        <w:t>35</w:t>
      </w:r>
      <w:r w:rsidRPr="002945AE">
        <w:rPr>
          <w:rFonts w:ascii="Times New Roman" w:hAnsi="Times New Roman" w:cs="Times New Roman"/>
          <w:spacing w:val="-12"/>
          <w:sz w:val="24"/>
          <w:szCs w:val="24"/>
          <w:u w:val="single"/>
        </w:rPr>
        <w:t xml:space="preserve"> </w:t>
      </w:r>
    </w:p>
    <w:p w14:paraId="4F7A1E4E" w14:textId="77777777" w:rsidR="002945AE" w:rsidRPr="002945AE" w:rsidRDefault="002945AE" w:rsidP="002945AE">
      <w:pPr>
        <w:pStyle w:val="ConsPlusNormal"/>
        <w:ind w:left="5387"/>
        <w:contextualSpacing/>
        <w:jc w:val="both"/>
        <w:rPr>
          <w:rFonts w:ascii="Times New Roman" w:hAnsi="Times New Roman" w:cs="Times New Roman"/>
          <w:spacing w:val="-12"/>
          <w:sz w:val="24"/>
          <w:szCs w:val="24"/>
        </w:rPr>
      </w:pPr>
    </w:p>
    <w:p w14:paraId="1AE96816" w14:textId="77777777" w:rsidR="002945AE" w:rsidRPr="002945AE" w:rsidRDefault="002945AE" w:rsidP="002945AE">
      <w:pPr>
        <w:pStyle w:val="ConsPlusNormal"/>
        <w:contextualSpacing/>
        <w:jc w:val="center"/>
        <w:rPr>
          <w:rFonts w:ascii="Times New Roman" w:hAnsi="Times New Roman" w:cs="Times New Roman"/>
          <w:spacing w:val="-12"/>
          <w:sz w:val="24"/>
          <w:szCs w:val="24"/>
        </w:rPr>
      </w:pPr>
      <w:bookmarkStart w:id="5" w:name="P200"/>
      <w:bookmarkEnd w:id="5"/>
      <w:r w:rsidRPr="002945AE">
        <w:rPr>
          <w:rFonts w:ascii="Times New Roman" w:hAnsi="Times New Roman" w:cs="Times New Roman"/>
          <w:spacing w:val="-12"/>
          <w:sz w:val="24"/>
          <w:szCs w:val="24"/>
        </w:rPr>
        <w:t xml:space="preserve">Реквизиты </w:t>
      </w:r>
    </w:p>
    <w:p w14:paraId="074ACDFE" w14:textId="77777777" w:rsidR="002945AE" w:rsidRPr="002945AE" w:rsidRDefault="002945AE" w:rsidP="002945AE">
      <w:pPr>
        <w:pStyle w:val="ConsPlusNormal"/>
        <w:contextualSpacing/>
        <w:jc w:val="center"/>
        <w:rPr>
          <w:rFonts w:ascii="Times New Roman" w:hAnsi="Times New Roman" w:cs="Times New Roman"/>
          <w:b/>
          <w:spacing w:val="-12"/>
          <w:sz w:val="24"/>
          <w:szCs w:val="24"/>
        </w:rPr>
      </w:pPr>
      <w:r w:rsidRPr="002945AE">
        <w:rPr>
          <w:rFonts w:ascii="Times New Roman" w:hAnsi="Times New Roman" w:cs="Times New Roman"/>
          <w:spacing w:val="-12"/>
          <w:sz w:val="24"/>
          <w:szCs w:val="24"/>
        </w:rPr>
        <w:t>Сведения о бюджетном обязательстве</w:t>
      </w:r>
    </w:p>
    <w:p w14:paraId="5BCD2D03" w14:textId="77777777" w:rsidR="002945AE" w:rsidRPr="002945AE" w:rsidRDefault="002945AE" w:rsidP="002945AE">
      <w:pPr>
        <w:pStyle w:val="ConsPlusNormal"/>
        <w:contextualSpacing/>
        <w:rPr>
          <w:rFonts w:ascii="Times New Roman" w:hAnsi="Times New Roman" w:cs="Times New Roman"/>
          <w:spacing w:val="-12"/>
          <w:sz w:val="24"/>
          <w:szCs w:val="24"/>
        </w:rPr>
      </w:pPr>
    </w:p>
    <w:p w14:paraId="6944BE94"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Единица измерения: руб.</w:t>
      </w:r>
    </w:p>
    <w:p w14:paraId="0D502297" w14:textId="77777777" w:rsidR="002945AE" w:rsidRPr="002945AE" w:rsidRDefault="002945AE" w:rsidP="002945AE">
      <w:pPr>
        <w:pStyle w:val="ConsPlusNormal"/>
        <w:spacing w:after="120"/>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(с точностью до второго десятичного знака)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096"/>
      </w:tblGrid>
      <w:tr w:rsidR="002945AE" w:rsidRPr="002945AE" w14:paraId="7CF4568E" w14:textId="77777777" w:rsidTr="002945AE">
        <w:tc>
          <w:tcPr>
            <w:tcW w:w="3969" w:type="dxa"/>
            <w:shd w:val="clear" w:color="auto" w:fill="auto"/>
          </w:tcPr>
          <w:p w14:paraId="564BA0C5" w14:textId="77777777" w:rsidR="002945AE" w:rsidRPr="002945AE" w:rsidRDefault="002945AE" w:rsidP="002945AE">
            <w:pPr>
              <w:pStyle w:val="ConsPlusNormal"/>
              <w:contextualSpacing/>
              <w:jc w:val="center"/>
              <w:rPr>
                <w:rFonts w:ascii="Times New Roman" w:hAnsi="Times New Roman" w:cs="Times New Roman"/>
                <w:spacing w:val="-12"/>
                <w:sz w:val="24"/>
                <w:szCs w:val="24"/>
              </w:rPr>
            </w:pPr>
            <w:r w:rsidRPr="002945AE">
              <w:rPr>
                <w:rFonts w:ascii="Times New Roman" w:hAnsi="Times New Roman" w:cs="Times New Roman"/>
                <w:spacing w:val="-12"/>
                <w:sz w:val="24"/>
                <w:szCs w:val="24"/>
              </w:rPr>
              <w:t>Наименование реквизита</w:t>
            </w:r>
          </w:p>
        </w:tc>
        <w:tc>
          <w:tcPr>
            <w:tcW w:w="6096" w:type="dxa"/>
            <w:shd w:val="clear" w:color="auto" w:fill="auto"/>
          </w:tcPr>
          <w:p w14:paraId="2E637BF6" w14:textId="77777777" w:rsidR="002945AE" w:rsidRPr="002945AE" w:rsidRDefault="002945AE" w:rsidP="002945AE">
            <w:pPr>
              <w:pStyle w:val="ConsPlusNormal"/>
              <w:contextualSpacing/>
              <w:jc w:val="center"/>
              <w:rPr>
                <w:rFonts w:ascii="Times New Roman" w:hAnsi="Times New Roman" w:cs="Times New Roman"/>
                <w:spacing w:val="-12"/>
                <w:sz w:val="24"/>
                <w:szCs w:val="24"/>
              </w:rPr>
            </w:pPr>
            <w:r w:rsidRPr="002945AE">
              <w:rPr>
                <w:rFonts w:ascii="Times New Roman" w:hAnsi="Times New Roman" w:cs="Times New Roman"/>
                <w:spacing w:val="-12"/>
                <w:sz w:val="24"/>
                <w:szCs w:val="24"/>
              </w:rPr>
              <w:t>Правила формирования,</w:t>
            </w:r>
          </w:p>
          <w:p w14:paraId="39975067" w14:textId="77777777" w:rsidR="002945AE" w:rsidRPr="002945AE" w:rsidRDefault="002945AE" w:rsidP="002945AE">
            <w:pPr>
              <w:pStyle w:val="ConsPlusNormal"/>
              <w:contextualSpacing/>
              <w:jc w:val="center"/>
              <w:rPr>
                <w:rFonts w:ascii="Times New Roman" w:hAnsi="Times New Roman" w:cs="Times New Roman"/>
                <w:spacing w:val="-12"/>
                <w:sz w:val="24"/>
                <w:szCs w:val="24"/>
              </w:rPr>
            </w:pPr>
            <w:r w:rsidRPr="002945AE">
              <w:rPr>
                <w:rFonts w:ascii="Times New Roman" w:hAnsi="Times New Roman" w:cs="Times New Roman"/>
                <w:spacing w:val="-12"/>
                <w:sz w:val="24"/>
                <w:szCs w:val="24"/>
              </w:rPr>
              <w:t>заполнения реквизита</w:t>
            </w:r>
          </w:p>
        </w:tc>
      </w:tr>
      <w:tr w:rsidR="002945AE" w:rsidRPr="002945AE" w14:paraId="5F5F0254" w14:textId="77777777" w:rsidTr="002945AE">
        <w:tc>
          <w:tcPr>
            <w:tcW w:w="3969" w:type="dxa"/>
            <w:shd w:val="clear" w:color="auto" w:fill="auto"/>
          </w:tcPr>
          <w:p w14:paraId="44A98F4E"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1. Номер сведений о бюджетном обязательстве получателя средств местного бюджета </w:t>
            </w:r>
            <w:r w:rsidRPr="002945AE">
              <w:rPr>
                <w:rFonts w:ascii="Times New Roman" w:hAnsi="Times New Roman" w:cs="Times New Roman"/>
                <w:spacing w:val="-12"/>
                <w:sz w:val="24"/>
                <w:szCs w:val="24"/>
              </w:rPr>
              <w:br/>
              <w:t>(далее – соответственно Сведения о бюджетном обязательстве, бюджетное обязательство)</w:t>
            </w:r>
          </w:p>
        </w:tc>
        <w:tc>
          <w:tcPr>
            <w:tcW w:w="6096" w:type="dxa"/>
            <w:shd w:val="clear" w:color="auto" w:fill="auto"/>
          </w:tcPr>
          <w:p w14:paraId="37EB77C8"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порядковый номер Сведений о бюджетном обязательстве.</w:t>
            </w:r>
          </w:p>
        </w:tc>
      </w:tr>
      <w:tr w:rsidR="002945AE" w:rsidRPr="002945AE" w14:paraId="371F1267" w14:textId="77777777" w:rsidTr="002945AE">
        <w:tc>
          <w:tcPr>
            <w:tcW w:w="3969" w:type="dxa"/>
            <w:shd w:val="clear" w:color="auto" w:fill="auto"/>
          </w:tcPr>
          <w:p w14:paraId="5AE94614"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2. Учетный номер бюджетного обязательства</w:t>
            </w:r>
          </w:p>
        </w:tc>
        <w:tc>
          <w:tcPr>
            <w:tcW w:w="6096" w:type="dxa"/>
            <w:shd w:val="clear" w:color="auto" w:fill="auto"/>
          </w:tcPr>
          <w:p w14:paraId="423246E1"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Указывается при внесении изменений </w:t>
            </w:r>
            <w:r w:rsidRPr="002945AE">
              <w:rPr>
                <w:rFonts w:ascii="Times New Roman" w:hAnsi="Times New Roman" w:cs="Times New Roman"/>
                <w:spacing w:val="-12"/>
                <w:sz w:val="24"/>
                <w:szCs w:val="24"/>
              </w:rPr>
              <w:br/>
              <w:t xml:space="preserve">в поставленное на учет бюджетное </w:t>
            </w:r>
            <w:r w:rsidRPr="002945AE">
              <w:rPr>
                <w:rFonts w:ascii="Times New Roman" w:hAnsi="Times New Roman" w:cs="Times New Roman"/>
                <w:spacing w:val="-12"/>
                <w:sz w:val="24"/>
                <w:szCs w:val="24"/>
              </w:rPr>
              <w:br/>
              <w:t>обязательство.</w:t>
            </w:r>
          </w:p>
          <w:p w14:paraId="1DD608DF"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учетный номер бюджетного обязательства, в которое вносятся изменения, присвоенный ему при постановке на учет.</w:t>
            </w:r>
          </w:p>
        </w:tc>
      </w:tr>
      <w:tr w:rsidR="002945AE" w:rsidRPr="002945AE" w14:paraId="6846D447" w14:textId="77777777" w:rsidTr="002945AE">
        <w:tc>
          <w:tcPr>
            <w:tcW w:w="3969" w:type="dxa"/>
            <w:shd w:val="clear" w:color="auto" w:fill="auto"/>
          </w:tcPr>
          <w:p w14:paraId="3E11C685"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3. Дата формирования Сведений о бюджетном обязательстве</w:t>
            </w:r>
          </w:p>
        </w:tc>
        <w:tc>
          <w:tcPr>
            <w:tcW w:w="6096" w:type="dxa"/>
            <w:shd w:val="clear" w:color="auto" w:fill="auto"/>
          </w:tcPr>
          <w:p w14:paraId="4AF9B2A2"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дата формирования Сведений о бюджетном обязательстве получателем средств местного бюджета.</w:t>
            </w:r>
          </w:p>
        </w:tc>
      </w:tr>
      <w:tr w:rsidR="002945AE" w:rsidRPr="002945AE" w14:paraId="4E56F210" w14:textId="77777777" w:rsidTr="002945AE">
        <w:tc>
          <w:tcPr>
            <w:tcW w:w="3969" w:type="dxa"/>
            <w:shd w:val="clear" w:color="auto" w:fill="auto"/>
          </w:tcPr>
          <w:p w14:paraId="004AA96C"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4. Тип бюджетного обязательства</w:t>
            </w:r>
          </w:p>
        </w:tc>
        <w:tc>
          <w:tcPr>
            <w:tcW w:w="6096" w:type="dxa"/>
            <w:shd w:val="clear" w:color="auto" w:fill="auto"/>
          </w:tcPr>
          <w:p w14:paraId="4B5250DA"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Указывается код типа бюджетного </w:t>
            </w:r>
            <w:r w:rsidRPr="002945AE">
              <w:rPr>
                <w:rFonts w:ascii="Times New Roman" w:hAnsi="Times New Roman" w:cs="Times New Roman"/>
                <w:spacing w:val="-12"/>
                <w:sz w:val="24"/>
                <w:szCs w:val="24"/>
              </w:rPr>
              <w:br/>
              <w:t>обязательства, исходя из следующего:</w:t>
            </w:r>
          </w:p>
          <w:p w14:paraId="2FF49304"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1 - закупка, если бюджетное обязательство связано с закупкой товаров, работ, услуг </w:t>
            </w:r>
            <w:r w:rsidRPr="002945AE">
              <w:rPr>
                <w:rFonts w:ascii="Times New Roman" w:hAnsi="Times New Roman" w:cs="Times New Roman"/>
                <w:spacing w:val="-12"/>
                <w:sz w:val="24"/>
                <w:szCs w:val="24"/>
              </w:rPr>
              <w:br/>
              <w:t>в текущем финансовом году;</w:t>
            </w:r>
          </w:p>
          <w:p w14:paraId="54B8BDD2"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2 - прочее, если бюджетное обязательство не связано с закупкой товаров, работ, услуг или если бюджетное обязательство возникло в связи с закупкой товаров, </w:t>
            </w:r>
            <w:r w:rsidRPr="002945AE">
              <w:rPr>
                <w:rFonts w:ascii="Times New Roman" w:hAnsi="Times New Roman" w:cs="Times New Roman"/>
                <w:spacing w:val="-12"/>
                <w:sz w:val="24"/>
                <w:szCs w:val="24"/>
              </w:rPr>
              <w:br/>
              <w:t>работ, услуг прошлых лет.</w:t>
            </w:r>
          </w:p>
        </w:tc>
      </w:tr>
      <w:tr w:rsidR="002945AE" w:rsidRPr="002945AE" w14:paraId="72DE0A03" w14:textId="77777777" w:rsidTr="002945AE">
        <w:tc>
          <w:tcPr>
            <w:tcW w:w="10065" w:type="dxa"/>
            <w:gridSpan w:val="2"/>
            <w:shd w:val="clear" w:color="auto" w:fill="auto"/>
          </w:tcPr>
          <w:p w14:paraId="7891224E" w14:textId="77777777" w:rsidR="002945AE" w:rsidRPr="002945AE" w:rsidRDefault="002945AE" w:rsidP="002945AE">
            <w:pPr>
              <w:pStyle w:val="ConsPlusNormal"/>
              <w:contextualSpacing/>
              <w:jc w:val="center"/>
              <w:rPr>
                <w:rFonts w:ascii="Times New Roman" w:hAnsi="Times New Roman" w:cs="Times New Roman"/>
                <w:spacing w:val="-12"/>
                <w:sz w:val="24"/>
                <w:szCs w:val="24"/>
              </w:rPr>
            </w:pPr>
            <w:r w:rsidRPr="002945AE">
              <w:rPr>
                <w:rFonts w:ascii="Times New Roman" w:hAnsi="Times New Roman" w:cs="Times New Roman"/>
                <w:spacing w:val="-12"/>
                <w:sz w:val="24"/>
                <w:szCs w:val="24"/>
              </w:rPr>
              <w:t>5. Информация о получателе бюджетных средств</w:t>
            </w:r>
          </w:p>
        </w:tc>
      </w:tr>
      <w:tr w:rsidR="002945AE" w:rsidRPr="002945AE" w14:paraId="1D69EEC0" w14:textId="77777777" w:rsidTr="002945AE">
        <w:tc>
          <w:tcPr>
            <w:tcW w:w="3969" w:type="dxa"/>
            <w:shd w:val="clear" w:color="auto" w:fill="auto"/>
          </w:tcPr>
          <w:p w14:paraId="4B3302B6"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5.1. Получатель бюджетных средств</w:t>
            </w:r>
          </w:p>
        </w:tc>
        <w:tc>
          <w:tcPr>
            <w:tcW w:w="6096" w:type="dxa"/>
            <w:shd w:val="clear" w:color="auto" w:fill="auto"/>
          </w:tcPr>
          <w:p w14:paraId="7EFBD010"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(далее – Сводный реестр).</w:t>
            </w:r>
          </w:p>
        </w:tc>
      </w:tr>
      <w:tr w:rsidR="002945AE" w:rsidRPr="002945AE" w14:paraId="436099CB" w14:textId="77777777" w:rsidTr="002945AE">
        <w:tc>
          <w:tcPr>
            <w:tcW w:w="3969" w:type="dxa"/>
            <w:shd w:val="clear" w:color="auto" w:fill="auto"/>
          </w:tcPr>
          <w:p w14:paraId="03F8F5D3"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5.2. Наименование бюджета</w:t>
            </w:r>
          </w:p>
        </w:tc>
        <w:tc>
          <w:tcPr>
            <w:tcW w:w="6096" w:type="dxa"/>
            <w:shd w:val="clear" w:color="auto" w:fill="auto"/>
          </w:tcPr>
          <w:p w14:paraId="00FB4A5E"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Указывается наименование бюджета – Бюджет муниципального образования Барановский сельсовет </w:t>
            </w:r>
            <w:proofErr w:type="spellStart"/>
            <w:r w:rsidRPr="002945AE">
              <w:rPr>
                <w:rFonts w:ascii="Times New Roman" w:hAnsi="Times New Roman" w:cs="Times New Roman"/>
                <w:spacing w:val="-12"/>
                <w:sz w:val="24"/>
                <w:szCs w:val="24"/>
              </w:rPr>
              <w:t>Змеиногорского</w:t>
            </w:r>
            <w:proofErr w:type="spellEnd"/>
            <w:r w:rsidRPr="002945AE">
              <w:rPr>
                <w:rFonts w:ascii="Times New Roman" w:hAnsi="Times New Roman" w:cs="Times New Roman"/>
                <w:spacing w:val="-12"/>
                <w:sz w:val="24"/>
                <w:szCs w:val="24"/>
              </w:rPr>
              <w:t xml:space="preserve"> района Алтайского края</w:t>
            </w:r>
          </w:p>
        </w:tc>
      </w:tr>
      <w:tr w:rsidR="002945AE" w:rsidRPr="002945AE" w14:paraId="12CAD1AF" w14:textId="77777777" w:rsidTr="002945AE">
        <w:tc>
          <w:tcPr>
            <w:tcW w:w="3969" w:type="dxa"/>
            <w:shd w:val="clear" w:color="auto" w:fill="auto"/>
          </w:tcPr>
          <w:p w14:paraId="6BF8C993"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5.3. Код ОКТМО</w:t>
            </w:r>
          </w:p>
        </w:tc>
        <w:tc>
          <w:tcPr>
            <w:tcW w:w="6096" w:type="dxa"/>
            <w:shd w:val="clear" w:color="auto" w:fill="auto"/>
          </w:tcPr>
          <w:p w14:paraId="425A06FC"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муниципального образования (субъекта Российской Федерации), </w:t>
            </w:r>
          </w:p>
        </w:tc>
      </w:tr>
      <w:tr w:rsidR="002945AE" w:rsidRPr="002945AE" w14:paraId="7EABDD90" w14:textId="77777777" w:rsidTr="002945AE">
        <w:tc>
          <w:tcPr>
            <w:tcW w:w="3969" w:type="dxa"/>
            <w:shd w:val="clear" w:color="auto" w:fill="auto"/>
          </w:tcPr>
          <w:p w14:paraId="09DADBC7"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5.4. Финансовый орган</w:t>
            </w:r>
          </w:p>
        </w:tc>
        <w:tc>
          <w:tcPr>
            <w:tcW w:w="6096" w:type="dxa"/>
            <w:shd w:val="clear" w:color="auto" w:fill="auto"/>
          </w:tcPr>
          <w:p w14:paraId="2C2E136C"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Указывается финансовый орган – «Администрация Барановского сельсовета </w:t>
            </w:r>
            <w:proofErr w:type="spellStart"/>
            <w:r w:rsidRPr="002945AE">
              <w:rPr>
                <w:rFonts w:ascii="Times New Roman" w:hAnsi="Times New Roman" w:cs="Times New Roman"/>
                <w:spacing w:val="-12"/>
                <w:sz w:val="24"/>
                <w:szCs w:val="24"/>
              </w:rPr>
              <w:t>Змеиногорского</w:t>
            </w:r>
            <w:proofErr w:type="spellEnd"/>
            <w:r w:rsidRPr="002945AE">
              <w:rPr>
                <w:rFonts w:ascii="Times New Roman" w:hAnsi="Times New Roman" w:cs="Times New Roman"/>
                <w:spacing w:val="-12"/>
                <w:sz w:val="24"/>
                <w:szCs w:val="24"/>
              </w:rPr>
              <w:t xml:space="preserve"> района Алтайского </w:t>
            </w:r>
            <w:r w:rsidRPr="002945AE">
              <w:rPr>
                <w:rFonts w:ascii="Times New Roman" w:hAnsi="Times New Roman" w:cs="Times New Roman"/>
                <w:spacing w:val="-12"/>
                <w:sz w:val="24"/>
                <w:szCs w:val="24"/>
              </w:rPr>
              <w:lastRenderedPageBreak/>
              <w:t>края».</w:t>
            </w:r>
          </w:p>
        </w:tc>
      </w:tr>
      <w:tr w:rsidR="002945AE" w:rsidRPr="002945AE" w14:paraId="382241C2" w14:textId="77777777" w:rsidTr="002945AE">
        <w:tc>
          <w:tcPr>
            <w:tcW w:w="3969" w:type="dxa"/>
            <w:shd w:val="clear" w:color="auto" w:fill="auto"/>
          </w:tcPr>
          <w:p w14:paraId="225FDA85"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lastRenderedPageBreak/>
              <w:t>5.5. Код по ОКПО</w:t>
            </w:r>
          </w:p>
        </w:tc>
        <w:tc>
          <w:tcPr>
            <w:tcW w:w="6096" w:type="dxa"/>
            <w:shd w:val="clear" w:color="auto" w:fill="auto"/>
          </w:tcPr>
          <w:p w14:paraId="524EE7DF"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код финансового органа по Общероссийскому классификатору предприятий и организаций.</w:t>
            </w:r>
          </w:p>
        </w:tc>
      </w:tr>
      <w:tr w:rsidR="002945AE" w:rsidRPr="002945AE" w14:paraId="61275B51" w14:textId="77777777" w:rsidTr="002945AE">
        <w:tc>
          <w:tcPr>
            <w:tcW w:w="3969" w:type="dxa"/>
            <w:shd w:val="clear" w:color="auto" w:fill="auto"/>
          </w:tcPr>
          <w:p w14:paraId="154190F6"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5.6. Код получателя бюджетных средств по Сводному реестру</w:t>
            </w:r>
          </w:p>
        </w:tc>
        <w:tc>
          <w:tcPr>
            <w:tcW w:w="6096" w:type="dxa"/>
            <w:shd w:val="clear" w:color="auto" w:fill="auto"/>
          </w:tcPr>
          <w:p w14:paraId="0F62ECE9"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2945AE" w:rsidRPr="002945AE" w14:paraId="6AAC3973" w14:textId="77777777" w:rsidTr="002945AE">
        <w:tc>
          <w:tcPr>
            <w:tcW w:w="3969" w:type="dxa"/>
            <w:shd w:val="clear" w:color="auto" w:fill="auto"/>
          </w:tcPr>
          <w:p w14:paraId="3DE726DD" w14:textId="77777777" w:rsidR="002945AE" w:rsidRPr="002945AE" w:rsidRDefault="002945AE" w:rsidP="002945AE">
            <w:pPr>
              <w:autoSpaceDE w:val="0"/>
              <w:autoSpaceDN w:val="0"/>
              <w:adjustRightInd w:val="0"/>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5.7. Наименование главного распорядителя бюджетных средств</w:t>
            </w:r>
          </w:p>
        </w:tc>
        <w:tc>
          <w:tcPr>
            <w:tcW w:w="6096" w:type="dxa"/>
            <w:shd w:val="clear" w:color="auto" w:fill="auto"/>
          </w:tcPr>
          <w:p w14:paraId="67CAD076"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Указывается наименование главного </w:t>
            </w:r>
            <w:r w:rsidRPr="002945AE">
              <w:rPr>
                <w:rFonts w:ascii="Times New Roman" w:hAnsi="Times New Roman" w:cs="Times New Roman"/>
                <w:spacing w:val="-12"/>
                <w:sz w:val="24"/>
                <w:szCs w:val="24"/>
              </w:rPr>
              <w:br/>
              <w:t xml:space="preserve">распорядителя средств местного бюджета </w:t>
            </w:r>
            <w:r w:rsidRPr="002945AE">
              <w:rPr>
                <w:rFonts w:ascii="Times New Roman" w:hAnsi="Times New Roman" w:cs="Times New Roman"/>
                <w:spacing w:val="-12"/>
                <w:sz w:val="24"/>
                <w:szCs w:val="24"/>
              </w:rPr>
              <w:br/>
              <w:t>в соответствии со Сводным реестром.</w:t>
            </w:r>
          </w:p>
        </w:tc>
      </w:tr>
      <w:tr w:rsidR="002945AE" w:rsidRPr="002945AE" w14:paraId="594B07E5" w14:textId="77777777" w:rsidTr="002945AE">
        <w:tc>
          <w:tcPr>
            <w:tcW w:w="3969" w:type="dxa"/>
            <w:shd w:val="clear" w:color="auto" w:fill="auto"/>
          </w:tcPr>
          <w:p w14:paraId="6C24D0E8"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5.8. Глава по БК</w:t>
            </w:r>
          </w:p>
        </w:tc>
        <w:tc>
          <w:tcPr>
            <w:tcW w:w="6096" w:type="dxa"/>
            <w:shd w:val="clear" w:color="auto" w:fill="auto"/>
          </w:tcPr>
          <w:p w14:paraId="5B6F5635"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Указывается код главы главного </w:t>
            </w:r>
            <w:r w:rsidRPr="002945AE">
              <w:rPr>
                <w:rFonts w:ascii="Times New Roman" w:hAnsi="Times New Roman" w:cs="Times New Roman"/>
                <w:spacing w:val="-12"/>
                <w:sz w:val="24"/>
                <w:szCs w:val="24"/>
              </w:rPr>
              <w:br/>
              <w:t>распорядителя средств местного бюджета по бюджетной классификации Российской Федерации.</w:t>
            </w:r>
          </w:p>
        </w:tc>
      </w:tr>
      <w:tr w:rsidR="002945AE" w:rsidRPr="002945AE" w14:paraId="1DC225D4" w14:textId="77777777" w:rsidTr="002945AE">
        <w:tc>
          <w:tcPr>
            <w:tcW w:w="3969" w:type="dxa"/>
            <w:shd w:val="clear" w:color="auto" w:fill="auto"/>
          </w:tcPr>
          <w:p w14:paraId="2E7AB176"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5.9. Наименование органа </w:t>
            </w:r>
            <w:r w:rsidRPr="002945AE">
              <w:rPr>
                <w:rFonts w:ascii="Times New Roman" w:hAnsi="Times New Roman" w:cs="Times New Roman"/>
                <w:spacing w:val="-12"/>
                <w:sz w:val="24"/>
                <w:szCs w:val="24"/>
              </w:rPr>
              <w:br/>
              <w:t>Федерального казначейства</w:t>
            </w:r>
          </w:p>
        </w:tc>
        <w:tc>
          <w:tcPr>
            <w:tcW w:w="6096" w:type="dxa"/>
            <w:shd w:val="clear" w:color="auto" w:fill="auto"/>
          </w:tcPr>
          <w:p w14:paraId="33F6CA78"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2945AE" w:rsidRPr="002945AE" w14:paraId="03B6691F" w14:textId="77777777" w:rsidTr="002945AE">
        <w:tc>
          <w:tcPr>
            <w:tcW w:w="3969" w:type="dxa"/>
            <w:shd w:val="clear" w:color="auto" w:fill="auto"/>
          </w:tcPr>
          <w:p w14:paraId="3C31ED63"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5.10. Код органа Федерального казначейства (далее – КОФК)</w:t>
            </w:r>
          </w:p>
        </w:tc>
        <w:tc>
          <w:tcPr>
            <w:tcW w:w="6096" w:type="dxa"/>
            <w:shd w:val="clear" w:color="auto" w:fill="auto"/>
          </w:tcPr>
          <w:p w14:paraId="626CD1B8"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код Управления, в котором открыт лицевой счет получателя бюджетных средств.</w:t>
            </w:r>
          </w:p>
        </w:tc>
      </w:tr>
      <w:tr w:rsidR="002945AE" w:rsidRPr="002945AE" w14:paraId="25733DCA" w14:textId="77777777" w:rsidTr="002945AE">
        <w:tc>
          <w:tcPr>
            <w:tcW w:w="3969" w:type="dxa"/>
            <w:shd w:val="clear" w:color="auto" w:fill="auto"/>
          </w:tcPr>
          <w:p w14:paraId="07EB859C"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5.11. Номер лицевого счета получателя бюджетных средств</w:t>
            </w:r>
          </w:p>
        </w:tc>
        <w:tc>
          <w:tcPr>
            <w:tcW w:w="6096" w:type="dxa"/>
            <w:shd w:val="clear" w:color="auto" w:fill="auto"/>
          </w:tcPr>
          <w:p w14:paraId="71715FC0"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Указывается номер соответствующего </w:t>
            </w:r>
            <w:r w:rsidRPr="002945AE">
              <w:rPr>
                <w:rFonts w:ascii="Times New Roman" w:hAnsi="Times New Roman" w:cs="Times New Roman"/>
                <w:spacing w:val="-12"/>
                <w:sz w:val="24"/>
                <w:szCs w:val="24"/>
              </w:rPr>
              <w:br/>
              <w:t>лицевого счета получателя бюджетных средств.</w:t>
            </w:r>
          </w:p>
        </w:tc>
      </w:tr>
      <w:tr w:rsidR="002945AE" w:rsidRPr="002945AE" w14:paraId="5D4B167C" w14:textId="77777777" w:rsidTr="002945AE">
        <w:tc>
          <w:tcPr>
            <w:tcW w:w="10065" w:type="dxa"/>
            <w:gridSpan w:val="2"/>
            <w:shd w:val="clear" w:color="auto" w:fill="auto"/>
          </w:tcPr>
          <w:p w14:paraId="51163DBB" w14:textId="77777777" w:rsidR="002945AE" w:rsidRPr="002945AE" w:rsidRDefault="002945AE" w:rsidP="002945AE">
            <w:pPr>
              <w:pStyle w:val="ConsPlusNormal"/>
              <w:contextualSpacing/>
              <w:jc w:val="center"/>
              <w:rPr>
                <w:rFonts w:ascii="Times New Roman" w:hAnsi="Times New Roman" w:cs="Times New Roman"/>
                <w:spacing w:val="-12"/>
                <w:sz w:val="24"/>
                <w:szCs w:val="24"/>
              </w:rPr>
            </w:pPr>
            <w:r w:rsidRPr="002945AE">
              <w:rPr>
                <w:rFonts w:ascii="Times New Roman" w:hAnsi="Times New Roman" w:cs="Times New Roman"/>
                <w:spacing w:val="-12"/>
                <w:sz w:val="24"/>
                <w:szCs w:val="24"/>
              </w:rPr>
              <w:t>6. Реквизиты документа, являющегося основанием для принятия на учет бюджетного обязательства (далее – документ-основание)</w:t>
            </w:r>
          </w:p>
        </w:tc>
      </w:tr>
      <w:tr w:rsidR="002945AE" w:rsidRPr="002945AE" w14:paraId="263E6C93" w14:textId="77777777" w:rsidTr="002945AE">
        <w:tc>
          <w:tcPr>
            <w:tcW w:w="3969" w:type="dxa"/>
            <w:shd w:val="clear" w:color="auto" w:fill="auto"/>
          </w:tcPr>
          <w:p w14:paraId="24AA6DF0"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6.1. Вид документа-основания</w:t>
            </w:r>
          </w:p>
        </w:tc>
        <w:tc>
          <w:tcPr>
            <w:tcW w:w="6096" w:type="dxa"/>
            <w:shd w:val="clear" w:color="auto" w:fill="auto"/>
          </w:tcPr>
          <w:p w14:paraId="39485054"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2945AE" w:rsidRPr="002945AE" w14:paraId="11FB1FDA" w14:textId="77777777" w:rsidTr="002945AE">
        <w:tc>
          <w:tcPr>
            <w:tcW w:w="3969" w:type="dxa"/>
            <w:shd w:val="clear" w:color="auto" w:fill="auto"/>
          </w:tcPr>
          <w:p w14:paraId="43D816DF"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6.2. Наименование нормативного правового акта</w:t>
            </w:r>
          </w:p>
        </w:tc>
        <w:tc>
          <w:tcPr>
            <w:tcW w:w="6096" w:type="dxa"/>
            <w:shd w:val="clear" w:color="auto" w:fill="auto"/>
          </w:tcPr>
          <w:p w14:paraId="53F25030"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При заполнении в пункте 6.1 настоящих Правил значения «нормативный правовой акт» указывается наименование нормативного правового акта.</w:t>
            </w:r>
          </w:p>
        </w:tc>
      </w:tr>
      <w:tr w:rsidR="002945AE" w:rsidRPr="002945AE" w14:paraId="7618585A" w14:textId="77777777" w:rsidTr="002945AE">
        <w:tc>
          <w:tcPr>
            <w:tcW w:w="3969" w:type="dxa"/>
            <w:shd w:val="clear" w:color="auto" w:fill="auto"/>
          </w:tcPr>
          <w:p w14:paraId="6A019C93"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6.3. Номер документа-основания</w:t>
            </w:r>
          </w:p>
        </w:tc>
        <w:tc>
          <w:tcPr>
            <w:tcW w:w="6096" w:type="dxa"/>
            <w:shd w:val="clear" w:color="auto" w:fill="auto"/>
          </w:tcPr>
          <w:p w14:paraId="5AE09DF3"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номер документа-основания (при наличии).</w:t>
            </w:r>
          </w:p>
        </w:tc>
      </w:tr>
      <w:tr w:rsidR="002945AE" w:rsidRPr="002945AE" w14:paraId="07572B9B" w14:textId="77777777" w:rsidTr="002945AE">
        <w:tc>
          <w:tcPr>
            <w:tcW w:w="3969" w:type="dxa"/>
            <w:shd w:val="clear" w:color="auto" w:fill="auto"/>
          </w:tcPr>
          <w:p w14:paraId="1F02762C"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6.4. Дата документа-основания</w:t>
            </w:r>
          </w:p>
        </w:tc>
        <w:tc>
          <w:tcPr>
            <w:tcW w:w="6096" w:type="dxa"/>
            <w:shd w:val="clear" w:color="auto" w:fill="auto"/>
          </w:tcPr>
          <w:p w14:paraId="3C7C4B07"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2945AE" w:rsidRPr="002945AE" w14:paraId="09998759" w14:textId="77777777" w:rsidTr="002945AE">
        <w:tc>
          <w:tcPr>
            <w:tcW w:w="3969" w:type="dxa"/>
            <w:shd w:val="clear" w:color="auto" w:fill="auto"/>
          </w:tcPr>
          <w:p w14:paraId="3630878A"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6.5. Срок исполнения</w:t>
            </w:r>
          </w:p>
        </w:tc>
        <w:tc>
          <w:tcPr>
            <w:tcW w:w="6096" w:type="dxa"/>
            <w:shd w:val="clear" w:color="auto" w:fill="auto"/>
          </w:tcPr>
          <w:p w14:paraId="7ECC95BE"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дата завершения исполнения обязательств по документу-основанию.</w:t>
            </w:r>
          </w:p>
        </w:tc>
      </w:tr>
      <w:tr w:rsidR="002945AE" w:rsidRPr="002945AE" w14:paraId="5D382F84" w14:textId="77777777" w:rsidTr="002945AE">
        <w:tc>
          <w:tcPr>
            <w:tcW w:w="3969" w:type="dxa"/>
            <w:shd w:val="clear" w:color="auto" w:fill="auto"/>
          </w:tcPr>
          <w:p w14:paraId="61EA1568"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6.6. Предмет по документу-основанию</w:t>
            </w:r>
          </w:p>
        </w:tc>
        <w:tc>
          <w:tcPr>
            <w:tcW w:w="6096" w:type="dxa"/>
            <w:shd w:val="clear" w:color="auto" w:fill="auto"/>
          </w:tcPr>
          <w:p w14:paraId="6C4419D6"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Указывается предмет по документу-основанию. </w:t>
            </w:r>
          </w:p>
          <w:p w14:paraId="0BA00588"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При заполнении в пункте 6.1 настоящих Правил значения «контракт» или «договор» указывается наименование(я) объекта закупки (поставляемых товаров, выполняемых работ, оказываемых услуг), указанное (</w:t>
            </w:r>
            <w:proofErr w:type="spellStart"/>
            <w:r w:rsidRPr="002945AE">
              <w:rPr>
                <w:rFonts w:ascii="Times New Roman" w:hAnsi="Times New Roman" w:cs="Times New Roman"/>
                <w:spacing w:val="-12"/>
                <w:sz w:val="24"/>
                <w:szCs w:val="24"/>
              </w:rPr>
              <w:t>ые</w:t>
            </w:r>
            <w:proofErr w:type="spellEnd"/>
            <w:r w:rsidRPr="002945AE">
              <w:rPr>
                <w:rFonts w:ascii="Times New Roman" w:hAnsi="Times New Roman" w:cs="Times New Roman"/>
                <w:spacing w:val="-12"/>
                <w:sz w:val="24"/>
                <w:szCs w:val="24"/>
              </w:rPr>
              <w:t>) в контракте (договоре).</w:t>
            </w:r>
          </w:p>
          <w:p w14:paraId="1500DD58"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При заполнении в пункте 6.1 настоящих Правил значения «соглашение» или «нормативный правовой акт» указывается </w:t>
            </w:r>
            <w:proofErr w:type="gramStart"/>
            <w:r w:rsidRPr="002945AE">
              <w:rPr>
                <w:rFonts w:ascii="Times New Roman" w:hAnsi="Times New Roman" w:cs="Times New Roman"/>
                <w:spacing w:val="-12"/>
                <w:sz w:val="24"/>
                <w:szCs w:val="24"/>
              </w:rPr>
              <w:t>наименование)(</w:t>
            </w:r>
            <w:proofErr w:type="gramEnd"/>
            <w:r w:rsidRPr="002945AE">
              <w:rPr>
                <w:rFonts w:ascii="Times New Roman" w:hAnsi="Times New Roman" w:cs="Times New Roman"/>
                <w:spacing w:val="-12"/>
                <w:sz w:val="24"/>
                <w:szCs w:val="24"/>
              </w:rPr>
              <w:t>я) цели(ей) предоставления, целевого направления, направления (</w:t>
            </w:r>
            <w:proofErr w:type="spellStart"/>
            <w:r w:rsidRPr="002945AE">
              <w:rPr>
                <w:rFonts w:ascii="Times New Roman" w:hAnsi="Times New Roman" w:cs="Times New Roman"/>
                <w:spacing w:val="-12"/>
                <w:sz w:val="24"/>
                <w:szCs w:val="24"/>
              </w:rPr>
              <w:t>ий</w:t>
            </w:r>
            <w:proofErr w:type="spellEnd"/>
            <w:r w:rsidRPr="002945AE">
              <w:rPr>
                <w:rFonts w:ascii="Times New Roman" w:hAnsi="Times New Roman" w:cs="Times New Roman"/>
                <w:spacing w:val="-12"/>
                <w:sz w:val="24"/>
                <w:szCs w:val="24"/>
              </w:rPr>
              <w:t>) расходования субсидии, бюджетных инвестиций, межбюджетного трансферта или средств.</w:t>
            </w:r>
          </w:p>
        </w:tc>
      </w:tr>
      <w:tr w:rsidR="002945AE" w:rsidRPr="002945AE" w14:paraId="5C14F3E5" w14:textId="77777777" w:rsidTr="002945AE">
        <w:tc>
          <w:tcPr>
            <w:tcW w:w="3969" w:type="dxa"/>
            <w:shd w:val="clear" w:color="auto" w:fill="auto"/>
          </w:tcPr>
          <w:p w14:paraId="4F83BDC8" w14:textId="77777777" w:rsidR="002945AE" w:rsidRPr="002945AE" w:rsidRDefault="002945AE" w:rsidP="002945AE">
            <w:pPr>
              <w:autoSpaceDE w:val="0"/>
              <w:autoSpaceDN w:val="0"/>
              <w:adjustRightInd w:val="0"/>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6.7. Признак казначейского сопровождения</w:t>
            </w:r>
          </w:p>
        </w:tc>
        <w:tc>
          <w:tcPr>
            <w:tcW w:w="6096" w:type="dxa"/>
            <w:shd w:val="clear" w:color="auto" w:fill="auto"/>
          </w:tcPr>
          <w:p w14:paraId="0C1491E7"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признак казначейского сопровождения «Да» – в случае осуществления Управлением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0C2E0225"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lastRenderedPageBreak/>
              <w:t>В остальных случаях не заполняется.</w:t>
            </w:r>
          </w:p>
        </w:tc>
      </w:tr>
      <w:tr w:rsidR="002945AE" w:rsidRPr="002945AE" w14:paraId="1C61B5D5" w14:textId="77777777" w:rsidTr="002945AE">
        <w:tc>
          <w:tcPr>
            <w:tcW w:w="3969" w:type="dxa"/>
            <w:shd w:val="clear" w:color="auto" w:fill="auto"/>
          </w:tcPr>
          <w:p w14:paraId="2ADD89B6" w14:textId="77777777" w:rsidR="002945AE" w:rsidRPr="002945AE" w:rsidRDefault="002945AE" w:rsidP="002945AE">
            <w:pPr>
              <w:autoSpaceDE w:val="0"/>
              <w:autoSpaceDN w:val="0"/>
              <w:adjustRightInd w:val="0"/>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lastRenderedPageBreak/>
              <w:t>6.8. Идентификатор</w:t>
            </w:r>
          </w:p>
        </w:tc>
        <w:tc>
          <w:tcPr>
            <w:tcW w:w="6096" w:type="dxa"/>
            <w:shd w:val="clear" w:color="auto" w:fill="auto"/>
          </w:tcPr>
          <w:p w14:paraId="0FF8C5B7"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При заполнении в пункте 6.7 настоящих Правил значения «Да» указывается </w:t>
            </w:r>
            <w:r w:rsidRPr="002945AE">
              <w:rPr>
                <w:rFonts w:ascii="Times New Roman" w:hAnsi="Times New Roman" w:cs="Times New Roman"/>
                <w:spacing w:val="-12"/>
                <w:sz w:val="24"/>
                <w:szCs w:val="24"/>
              </w:rPr>
              <w:br/>
              <w:t>идентификатор документа-основания.</w:t>
            </w:r>
          </w:p>
          <w:p w14:paraId="55C5B29B"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При не заполнении пункта 6.7 идентификатор указывается при наличии.</w:t>
            </w:r>
          </w:p>
        </w:tc>
      </w:tr>
      <w:tr w:rsidR="002945AE" w:rsidRPr="002945AE" w14:paraId="53DEDBFC" w14:textId="77777777" w:rsidTr="002945AE">
        <w:tc>
          <w:tcPr>
            <w:tcW w:w="3969" w:type="dxa"/>
            <w:shd w:val="clear" w:color="auto" w:fill="auto"/>
          </w:tcPr>
          <w:p w14:paraId="6B8977D4"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6.9. Уникальный номер реестровой записи в реестре контрактов / реестре соглашений</w:t>
            </w:r>
          </w:p>
        </w:tc>
        <w:tc>
          <w:tcPr>
            <w:tcW w:w="6096" w:type="dxa"/>
            <w:shd w:val="clear" w:color="auto" w:fill="auto"/>
          </w:tcPr>
          <w:p w14:paraId="13C6FCD9"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уникальный номер реестровой записи в реестре контрактов/реестре соглашений.</w:t>
            </w:r>
          </w:p>
        </w:tc>
      </w:tr>
      <w:tr w:rsidR="002945AE" w:rsidRPr="002945AE" w14:paraId="1634C938" w14:textId="77777777" w:rsidTr="002945AE">
        <w:tc>
          <w:tcPr>
            <w:tcW w:w="3969" w:type="dxa"/>
            <w:shd w:val="clear" w:color="auto" w:fill="auto"/>
          </w:tcPr>
          <w:p w14:paraId="27AA3382"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6.10. Сумма в валюте обязательства</w:t>
            </w:r>
          </w:p>
        </w:tc>
        <w:tc>
          <w:tcPr>
            <w:tcW w:w="6096" w:type="dxa"/>
            <w:shd w:val="clear" w:color="auto" w:fill="auto"/>
          </w:tcPr>
          <w:p w14:paraId="4786B75A"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2945AE" w:rsidRPr="002945AE" w14:paraId="6FA43396" w14:textId="77777777" w:rsidTr="002945AE">
        <w:tc>
          <w:tcPr>
            <w:tcW w:w="3969" w:type="dxa"/>
            <w:shd w:val="clear" w:color="auto" w:fill="auto"/>
          </w:tcPr>
          <w:p w14:paraId="021834CD"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6.</w:t>
            </w:r>
            <w:r w:rsidRPr="002945AE">
              <w:rPr>
                <w:rFonts w:ascii="Times New Roman" w:hAnsi="Times New Roman" w:cs="Times New Roman"/>
                <w:spacing w:val="-12"/>
                <w:sz w:val="24"/>
                <w:szCs w:val="24"/>
                <w:lang w:val="en-US"/>
              </w:rPr>
              <w:t>11</w:t>
            </w:r>
            <w:r w:rsidRPr="002945AE">
              <w:rPr>
                <w:rFonts w:ascii="Times New Roman" w:hAnsi="Times New Roman" w:cs="Times New Roman"/>
                <w:spacing w:val="-12"/>
                <w:sz w:val="24"/>
                <w:szCs w:val="24"/>
              </w:rPr>
              <w:t>. Код валюты по ОКВ</w:t>
            </w:r>
          </w:p>
        </w:tc>
        <w:tc>
          <w:tcPr>
            <w:tcW w:w="6096" w:type="dxa"/>
            <w:shd w:val="clear" w:color="auto" w:fill="auto"/>
          </w:tcPr>
          <w:p w14:paraId="75AE4C93"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код валюты, в которой принято бюджетное обязательство, в соответствии с Общероссийским классификатором валют.</w:t>
            </w:r>
          </w:p>
          <w:p w14:paraId="3ABC94C6"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В случае заключения муниципального контракта (договора) указывается код валюты, в которой указывается цена контракта.</w:t>
            </w:r>
          </w:p>
        </w:tc>
      </w:tr>
      <w:tr w:rsidR="002945AE" w:rsidRPr="002945AE" w14:paraId="24D69A17" w14:textId="77777777" w:rsidTr="002945AE">
        <w:tc>
          <w:tcPr>
            <w:tcW w:w="3969" w:type="dxa"/>
            <w:shd w:val="clear" w:color="auto" w:fill="auto"/>
          </w:tcPr>
          <w:p w14:paraId="095C0286"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6.12. Сумма в валюте Российской Федерации, всего</w:t>
            </w:r>
          </w:p>
        </w:tc>
        <w:tc>
          <w:tcPr>
            <w:tcW w:w="6096" w:type="dxa"/>
            <w:shd w:val="clear" w:color="auto" w:fill="auto"/>
          </w:tcPr>
          <w:p w14:paraId="29D97A11"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сумма бюджетного обязательства в валюте Российской Федерации.</w:t>
            </w:r>
          </w:p>
          <w:p w14:paraId="172C982C"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Сумма в валюте Российской Федерации включает в себя сумму бюджетного обязательства на текущий год и последующие годы.</w:t>
            </w:r>
          </w:p>
        </w:tc>
      </w:tr>
      <w:tr w:rsidR="002945AE" w:rsidRPr="002945AE" w14:paraId="6B5A9A23" w14:textId="77777777" w:rsidTr="002945AE">
        <w:tc>
          <w:tcPr>
            <w:tcW w:w="3969" w:type="dxa"/>
            <w:shd w:val="clear" w:color="auto" w:fill="auto"/>
          </w:tcPr>
          <w:p w14:paraId="57E2307B" w14:textId="77777777" w:rsidR="002945AE" w:rsidRPr="002945AE" w:rsidRDefault="002945AE" w:rsidP="002945AE">
            <w:pPr>
              <w:autoSpaceDE w:val="0"/>
              <w:autoSpaceDN w:val="0"/>
              <w:adjustRightInd w:val="0"/>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6.13. В том числе сумма казначейского обеспечения обязательств в валюте Российской Федерации</w:t>
            </w:r>
          </w:p>
        </w:tc>
        <w:tc>
          <w:tcPr>
            <w:tcW w:w="6096" w:type="dxa"/>
            <w:shd w:val="clear" w:color="auto" w:fill="auto"/>
          </w:tcPr>
          <w:p w14:paraId="1B6ACD81"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сумма казначейского обеспечения обязательств в соответствии с документом-основанием (при наличии).</w:t>
            </w:r>
          </w:p>
        </w:tc>
      </w:tr>
      <w:tr w:rsidR="002945AE" w:rsidRPr="002945AE" w14:paraId="16614D4A" w14:textId="77777777" w:rsidTr="002945AE">
        <w:tc>
          <w:tcPr>
            <w:tcW w:w="3969" w:type="dxa"/>
            <w:shd w:val="clear" w:color="auto" w:fill="auto"/>
          </w:tcPr>
          <w:p w14:paraId="0DD82D79" w14:textId="77777777" w:rsidR="002945AE" w:rsidRPr="002945AE" w:rsidRDefault="002945AE" w:rsidP="002945AE">
            <w:pPr>
              <w:autoSpaceDE w:val="0"/>
              <w:autoSpaceDN w:val="0"/>
              <w:adjustRightInd w:val="0"/>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6.14. Процент платежа, требующего подтверждения, от общей суммы бюджетного обязательства</w:t>
            </w:r>
          </w:p>
        </w:tc>
        <w:tc>
          <w:tcPr>
            <w:tcW w:w="6096" w:type="dxa"/>
            <w:shd w:val="clear" w:color="auto" w:fill="auto"/>
          </w:tcPr>
          <w:p w14:paraId="39553F11"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2945AE" w:rsidRPr="002945AE" w14:paraId="06717B00" w14:textId="77777777" w:rsidTr="002945AE">
        <w:tc>
          <w:tcPr>
            <w:tcW w:w="3969" w:type="dxa"/>
            <w:shd w:val="clear" w:color="auto" w:fill="auto"/>
          </w:tcPr>
          <w:p w14:paraId="2DDEC8C1"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6.15. Сумма платежа, требующего подтверждения</w:t>
            </w:r>
          </w:p>
        </w:tc>
        <w:tc>
          <w:tcPr>
            <w:tcW w:w="6096" w:type="dxa"/>
            <w:shd w:val="clear" w:color="auto" w:fill="auto"/>
          </w:tcPr>
          <w:p w14:paraId="56C868C8"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6168A43C"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2945AE" w:rsidRPr="002945AE" w14:paraId="11F0E75B" w14:textId="77777777" w:rsidTr="002945AE">
        <w:tc>
          <w:tcPr>
            <w:tcW w:w="3969" w:type="dxa"/>
            <w:shd w:val="clear" w:color="auto" w:fill="auto"/>
          </w:tcPr>
          <w:p w14:paraId="4A886360"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6.16. Номер уведомления о поступлении исполнительного документа / решения налогового органа</w:t>
            </w:r>
          </w:p>
        </w:tc>
        <w:tc>
          <w:tcPr>
            <w:tcW w:w="6096" w:type="dxa"/>
            <w:shd w:val="clear" w:color="auto" w:fill="auto"/>
          </w:tcPr>
          <w:p w14:paraId="6D593270"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При заполнении в пункте 6.1 настоящих Правил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2945AE" w:rsidRPr="002945AE" w14:paraId="41EE44B8" w14:textId="77777777" w:rsidTr="002945AE">
        <w:tc>
          <w:tcPr>
            <w:tcW w:w="3969" w:type="dxa"/>
            <w:shd w:val="clear" w:color="auto" w:fill="auto"/>
          </w:tcPr>
          <w:p w14:paraId="61E83A7D"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6.17. Дата уведомления о поступлении </w:t>
            </w:r>
            <w:r w:rsidRPr="002945AE">
              <w:rPr>
                <w:rFonts w:ascii="Times New Roman" w:hAnsi="Times New Roman" w:cs="Times New Roman"/>
                <w:spacing w:val="-12"/>
                <w:sz w:val="24"/>
                <w:szCs w:val="24"/>
              </w:rPr>
              <w:lastRenderedPageBreak/>
              <w:t>исполнительного документа / решения налогового органа</w:t>
            </w:r>
          </w:p>
        </w:tc>
        <w:tc>
          <w:tcPr>
            <w:tcW w:w="6096" w:type="dxa"/>
            <w:shd w:val="clear" w:color="auto" w:fill="auto"/>
          </w:tcPr>
          <w:p w14:paraId="2518C29A"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lastRenderedPageBreak/>
              <w:t xml:space="preserve">При заполнении в пункте 6.1 настоящих Правил значений </w:t>
            </w:r>
            <w:r w:rsidRPr="002945AE">
              <w:rPr>
                <w:rFonts w:ascii="Times New Roman" w:hAnsi="Times New Roman" w:cs="Times New Roman"/>
                <w:spacing w:val="-12"/>
                <w:sz w:val="24"/>
                <w:szCs w:val="24"/>
              </w:rPr>
              <w:lastRenderedPageBreak/>
              <w:t>«исполнительный документ» или «решение налогового органа» указывается дата уведомления Управления о поступлении исполнительного документа (решения налогового органа), направленного должнику.</w:t>
            </w:r>
          </w:p>
        </w:tc>
      </w:tr>
      <w:tr w:rsidR="002945AE" w:rsidRPr="002945AE" w14:paraId="5012ABB5" w14:textId="77777777" w:rsidTr="002945AE">
        <w:tc>
          <w:tcPr>
            <w:tcW w:w="3969" w:type="dxa"/>
            <w:shd w:val="clear" w:color="auto" w:fill="auto"/>
          </w:tcPr>
          <w:p w14:paraId="6CCF1837"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lastRenderedPageBreak/>
              <w:t>6.18. Основание не включения договора (муниципального контракта) в реестр контрактов</w:t>
            </w:r>
          </w:p>
        </w:tc>
        <w:tc>
          <w:tcPr>
            <w:tcW w:w="6096" w:type="dxa"/>
            <w:shd w:val="clear" w:color="auto" w:fill="auto"/>
          </w:tcPr>
          <w:p w14:paraId="5FE0D9DC"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При заполнении в пункте 6.1 настоящих Правил значения «договор» указывается основание не включения договора в реестр контрактов.</w:t>
            </w:r>
          </w:p>
        </w:tc>
      </w:tr>
      <w:tr w:rsidR="002945AE" w:rsidRPr="002945AE" w14:paraId="693882DD" w14:textId="77777777" w:rsidTr="002945AE">
        <w:tc>
          <w:tcPr>
            <w:tcW w:w="10065" w:type="dxa"/>
            <w:gridSpan w:val="2"/>
            <w:shd w:val="clear" w:color="auto" w:fill="auto"/>
          </w:tcPr>
          <w:p w14:paraId="77520FF9" w14:textId="77777777" w:rsidR="002945AE" w:rsidRPr="002945AE" w:rsidRDefault="002945AE" w:rsidP="002945AE">
            <w:pPr>
              <w:pStyle w:val="ConsPlusNormal"/>
              <w:contextualSpacing/>
              <w:jc w:val="center"/>
              <w:rPr>
                <w:rFonts w:ascii="Times New Roman" w:hAnsi="Times New Roman" w:cs="Times New Roman"/>
                <w:spacing w:val="-12"/>
                <w:sz w:val="24"/>
                <w:szCs w:val="24"/>
              </w:rPr>
            </w:pPr>
            <w:r w:rsidRPr="002945AE">
              <w:rPr>
                <w:rFonts w:ascii="Times New Roman" w:hAnsi="Times New Roman" w:cs="Times New Roman"/>
                <w:spacing w:val="-12"/>
                <w:sz w:val="24"/>
                <w:szCs w:val="24"/>
              </w:rPr>
              <w:t>7. Реквизиты контрагента / взыскателя по исполнительному документу /</w:t>
            </w:r>
          </w:p>
          <w:p w14:paraId="223BBFC4" w14:textId="77777777" w:rsidR="002945AE" w:rsidRPr="002945AE" w:rsidRDefault="002945AE" w:rsidP="002945AE">
            <w:pPr>
              <w:pStyle w:val="ConsPlusNormal"/>
              <w:contextualSpacing/>
              <w:jc w:val="center"/>
              <w:rPr>
                <w:rFonts w:ascii="Times New Roman" w:hAnsi="Times New Roman" w:cs="Times New Roman"/>
                <w:spacing w:val="-12"/>
                <w:sz w:val="24"/>
                <w:szCs w:val="24"/>
              </w:rPr>
            </w:pPr>
            <w:r w:rsidRPr="002945AE">
              <w:rPr>
                <w:rFonts w:ascii="Times New Roman" w:hAnsi="Times New Roman" w:cs="Times New Roman"/>
                <w:spacing w:val="-12"/>
                <w:sz w:val="24"/>
                <w:szCs w:val="24"/>
              </w:rPr>
              <w:t>решению налогового органа</w:t>
            </w:r>
          </w:p>
        </w:tc>
      </w:tr>
      <w:tr w:rsidR="002945AE" w:rsidRPr="002945AE" w14:paraId="2A1974B3" w14:textId="77777777" w:rsidTr="002945AE">
        <w:tc>
          <w:tcPr>
            <w:tcW w:w="3969" w:type="dxa"/>
            <w:shd w:val="clear" w:color="auto" w:fill="auto"/>
          </w:tcPr>
          <w:p w14:paraId="38014F1F"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7.1. Наименование юридического лица / фамилия, имя, отчество физического лица</w:t>
            </w:r>
          </w:p>
        </w:tc>
        <w:tc>
          <w:tcPr>
            <w:tcW w:w="6096" w:type="dxa"/>
            <w:shd w:val="clear" w:color="auto" w:fill="auto"/>
          </w:tcPr>
          <w:p w14:paraId="25453540"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6B189BAF"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945AE" w:rsidRPr="002945AE" w14:paraId="7C7FE379" w14:textId="77777777" w:rsidTr="002945AE">
        <w:tc>
          <w:tcPr>
            <w:tcW w:w="3969" w:type="dxa"/>
            <w:shd w:val="clear" w:color="auto" w:fill="auto"/>
          </w:tcPr>
          <w:p w14:paraId="2D9EAEB3"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7.2. Идентификационный номер налогоплательщика (ИНН)</w:t>
            </w:r>
          </w:p>
        </w:tc>
        <w:tc>
          <w:tcPr>
            <w:tcW w:w="6096" w:type="dxa"/>
            <w:shd w:val="clear" w:color="auto" w:fill="auto"/>
          </w:tcPr>
          <w:p w14:paraId="3BA0E14B"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ИНН контрагента в соответствии со сведениями ЕГРЮЛ.</w:t>
            </w:r>
          </w:p>
          <w:p w14:paraId="25EFD30A"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945AE" w:rsidRPr="002945AE" w14:paraId="51C63692" w14:textId="77777777" w:rsidTr="002945AE">
        <w:tc>
          <w:tcPr>
            <w:tcW w:w="3969" w:type="dxa"/>
            <w:shd w:val="clear" w:color="auto" w:fill="auto"/>
          </w:tcPr>
          <w:p w14:paraId="514685AD"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7.3. Код причины постановки на учет в налоговом органе (КПП)</w:t>
            </w:r>
          </w:p>
        </w:tc>
        <w:tc>
          <w:tcPr>
            <w:tcW w:w="6096" w:type="dxa"/>
            <w:shd w:val="clear" w:color="auto" w:fill="auto"/>
          </w:tcPr>
          <w:p w14:paraId="19832D45"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КПП контрагента в соответствии со сведениями ЕГРЮЛ (при наличии).</w:t>
            </w:r>
          </w:p>
          <w:p w14:paraId="586C675D"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2945AE" w:rsidRPr="002945AE" w14:paraId="7DC967FE" w14:textId="77777777" w:rsidTr="002945AE">
        <w:tc>
          <w:tcPr>
            <w:tcW w:w="3969" w:type="dxa"/>
            <w:shd w:val="clear" w:color="auto" w:fill="auto"/>
          </w:tcPr>
          <w:p w14:paraId="3C286C6F"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7.4. Код по Сводному реестру</w:t>
            </w:r>
          </w:p>
        </w:tc>
        <w:tc>
          <w:tcPr>
            <w:tcW w:w="6096" w:type="dxa"/>
            <w:shd w:val="clear" w:color="auto" w:fill="auto"/>
          </w:tcPr>
          <w:p w14:paraId="75D4BFA7"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код контрагента по Сводному реестру.</w:t>
            </w:r>
          </w:p>
        </w:tc>
      </w:tr>
      <w:tr w:rsidR="002945AE" w:rsidRPr="002945AE" w14:paraId="3DE678D4" w14:textId="77777777" w:rsidTr="002945AE">
        <w:tc>
          <w:tcPr>
            <w:tcW w:w="3969" w:type="dxa"/>
            <w:shd w:val="clear" w:color="auto" w:fill="auto"/>
          </w:tcPr>
          <w:p w14:paraId="32A78511"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7.5. Номер лицевого счета (раздела на лицевом счете)</w:t>
            </w:r>
          </w:p>
        </w:tc>
        <w:tc>
          <w:tcPr>
            <w:tcW w:w="6096" w:type="dxa"/>
            <w:shd w:val="clear" w:color="auto" w:fill="auto"/>
          </w:tcPr>
          <w:p w14:paraId="5FA8B883"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муниципального образования), указывается номер лицевого счета контрагента в соответствии с документом-основанием.</w:t>
            </w:r>
          </w:p>
          <w:p w14:paraId="66BB6389"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2945AE" w:rsidRPr="002945AE" w14:paraId="63A98DD6" w14:textId="77777777" w:rsidTr="002945AE">
        <w:tc>
          <w:tcPr>
            <w:tcW w:w="3969" w:type="dxa"/>
            <w:shd w:val="clear" w:color="auto" w:fill="auto"/>
          </w:tcPr>
          <w:p w14:paraId="4DB632BC"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7.6. Номер банковского (казначейского) счета</w:t>
            </w:r>
          </w:p>
        </w:tc>
        <w:tc>
          <w:tcPr>
            <w:tcW w:w="6096" w:type="dxa"/>
            <w:shd w:val="clear" w:color="auto" w:fill="auto"/>
          </w:tcPr>
          <w:p w14:paraId="61C52857"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номер банковского (казначейского) счета контрагента (при наличии в документе-основании).</w:t>
            </w:r>
          </w:p>
        </w:tc>
      </w:tr>
      <w:tr w:rsidR="002945AE" w:rsidRPr="002945AE" w14:paraId="753731E5" w14:textId="77777777" w:rsidTr="002945AE">
        <w:tc>
          <w:tcPr>
            <w:tcW w:w="3969" w:type="dxa"/>
            <w:shd w:val="clear" w:color="auto" w:fill="auto"/>
          </w:tcPr>
          <w:p w14:paraId="7AB32AB9" w14:textId="77777777" w:rsidR="002945AE" w:rsidRPr="002945AE" w:rsidRDefault="002945AE" w:rsidP="002945AE">
            <w:pPr>
              <w:autoSpaceDE w:val="0"/>
              <w:autoSpaceDN w:val="0"/>
              <w:adjustRightInd w:val="0"/>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7.7. Наименование банка (иной организации), в котором(-ой) открыт счет контрагенту</w:t>
            </w:r>
          </w:p>
        </w:tc>
        <w:tc>
          <w:tcPr>
            <w:tcW w:w="6096" w:type="dxa"/>
            <w:shd w:val="clear" w:color="auto" w:fill="auto"/>
          </w:tcPr>
          <w:p w14:paraId="467AEF32"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945AE" w:rsidRPr="002945AE" w14:paraId="671F6D03" w14:textId="77777777" w:rsidTr="002945AE">
        <w:tc>
          <w:tcPr>
            <w:tcW w:w="3969" w:type="dxa"/>
            <w:shd w:val="clear" w:color="auto" w:fill="auto"/>
          </w:tcPr>
          <w:p w14:paraId="61820B23"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7.8. БИК банка</w:t>
            </w:r>
          </w:p>
        </w:tc>
        <w:tc>
          <w:tcPr>
            <w:tcW w:w="6096" w:type="dxa"/>
            <w:shd w:val="clear" w:color="auto" w:fill="auto"/>
          </w:tcPr>
          <w:p w14:paraId="54F21BC0"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БИК банка контрагента (при наличии в документе-основании).</w:t>
            </w:r>
          </w:p>
        </w:tc>
      </w:tr>
      <w:tr w:rsidR="002945AE" w:rsidRPr="002945AE" w14:paraId="5D62C84A" w14:textId="77777777" w:rsidTr="002945AE">
        <w:tc>
          <w:tcPr>
            <w:tcW w:w="3969" w:type="dxa"/>
            <w:shd w:val="clear" w:color="auto" w:fill="auto"/>
          </w:tcPr>
          <w:p w14:paraId="3BA60B3E"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lastRenderedPageBreak/>
              <w:t>7.9. Корреспондентский счет банка</w:t>
            </w:r>
          </w:p>
        </w:tc>
        <w:tc>
          <w:tcPr>
            <w:tcW w:w="6096" w:type="dxa"/>
            <w:shd w:val="clear" w:color="auto" w:fill="auto"/>
          </w:tcPr>
          <w:p w14:paraId="6C0A2CBA"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корреспондентский счет банка контрагента (при наличии в документе-основании).</w:t>
            </w:r>
          </w:p>
        </w:tc>
      </w:tr>
      <w:tr w:rsidR="002945AE" w:rsidRPr="002945AE" w14:paraId="7BED9DA1" w14:textId="77777777" w:rsidTr="002945AE">
        <w:tc>
          <w:tcPr>
            <w:tcW w:w="10065" w:type="dxa"/>
            <w:gridSpan w:val="2"/>
            <w:shd w:val="clear" w:color="auto" w:fill="auto"/>
          </w:tcPr>
          <w:p w14:paraId="31AAAE4D" w14:textId="77777777" w:rsidR="002945AE" w:rsidRPr="002945AE" w:rsidRDefault="002945AE" w:rsidP="002945AE">
            <w:pPr>
              <w:pStyle w:val="ConsPlusNormal"/>
              <w:contextualSpacing/>
              <w:jc w:val="center"/>
              <w:rPr>
                <w:rFonts w:ascii="Times New Roman" w:hAnsi="Times New Roman" w:cs="Times New Roman"/>
                <w:spacing w:val="-12"/>
                <w:sz w:val="24"/>
                <w:szCs w:val="24"/>
              </w:rPr>
            </w:pPr>
            <w:r w:rsidRPr="002945AE">
              <w:rPr>
                <w:rFonts w:ascii="Times New Roman" w:hAnsi="Times New Roman" w:cs="Times New Roman"/>
                <w:spacing w:val="-12"/>
                <w:sz w:val="24"/>
                <w:szCs w:val="24"/>
              </w:rPr>
              <w:t>8. Расшифровка обязательства</w:t>
            </w:r>
          </w:p>
        </w:tc>
      </w:tr>
      <w:tr w:rsidR="002945AE" w:rsidRPr="002945AE" w14:paraId="10A296E1" w14:textId="77777777" w:rsidTr="002945AE">
        <w:tc>
          <w:tcPr>
            <w:tcW w:w="3969" w:type="dxa"/>
            <w:shd w:val="clear" w:color="auto" w:fill="auto"/>
          </w:tcPr>
          <w:p w14:paraId="65C52BA3"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8.1. Наименование объекта капитального строительства или объекта недвижимого имущества (мероприятия по информатизации)</w:t>
            </w:r>
          </w:p>
        </w:tc>
        <w:tc>
          <w:tcPr>
            <w:tcW w:w="6096" w:type="dxa"/>
            <w:shd w:val="clear" w:color="auto" w:fill="auto"/>
          </w:tcPr>
          <w:p w14:paraId="5827F9AF"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Не заполняется.</w:t>
            </w:r>
          </w:p>
        </w:tc>
      </w:tr>
      <w:tr w:rsidR="002945AE" w:rsidRPr="002945AE" w14:paraId="07D32CCF" w14:textId="77777777" w:rsidTr="002945AE">
        <w:tc>
          <w:tcPr>
            <w:tcW w:w="3969" w:type="dxa"/>
            <w:shd w:val="clear" w:color="auto" w:fill="auto"/>
          </w:tcPr>
          <w:p w14:paraId="4882E338"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8.2. Уникальный код объекта капитального строительства или объекта недвижимого имущества (мероприятия по информатизации)</w:t>
            </w:r>
          </w:p>
        </w:tc>
        <w:tc>
          <w:tcPr>
            <w:tcW w:w="6096" w:type="dxa"/>
            <w:shd w:val="clear" w:color="auto" w:fill="auto"/>
          </w:tcPr>
          <w:p w14:paraId="6053BEFF"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Не заполняется.</w:t>
            </w:r>
          </w:p>
        </w:tc>
      </w:tr>
      <w:tr w:rsidR="002945AE" w:rsidRPr="002945AE" w14:paraId="7C3F5867" w14:textId="77777777" w:rsidTr="002945AE">
        <w:tc>
          <w:tcPr>
            <w:tcW w:w="3969" w:type="dxa"/>
            <w:shd w:val="clear" w:color="auto" w:fill="auto"/>
          </w:tcPr>
          <w:p w14:paraId="4B6AB174"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8.3. Наименование вида средств</w:t>
            </w:r>
          </w:p>
        </w:tc>
        <w:tc>
          <w:tcPr>
            <w:tcW w:w="6096" w:type="dxa"/>
            <w:shd w:val="clear" w:color="auto" w:fill="auto"/>
          </w:tcPr>
          <w:p w14:paraId="57268814"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наименование вида средств, за счет которых должна быть произведена кассовая выплата: «средства бюджета».</w:t>
            </w:r>
          </w:p>
        </w:tc>
      </w:tr>
      <w:tr w:rsidR="002945AE" w:rsidRPr="002945AE" w14:paraId="37B66064" w14:textId="77777777" w:rsidTr="002945AE">
        <w:tc>
          <w:tcPr>
            <w:tcW w:w="3969" w:type="dxa"/>
            <w:shd w:val="clear" w:color="auto" w:fill="auto"/>
          </w:tcPr>
          <w:p w14:paraId="252F7243"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8.4. Код по БК</w:t>
            </w:r>
          </w:p>
        </w:tc>
        <w:tc>
          <w:tcPr>
            <w:tcW w:w="6096" w:type="dxa"/>
            <w:shd w:val="clear" w:color="auto" w:fill="auto"/>
          </w:tcPr>
          <w:p w14:paraId="283F3E25"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код классификации расходов местного бюджета в соответствии с предметом документа-основания.</w:t>
            </w:r>
          </w:p>
          <w:p w14:paraId="1D3FE810"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2945AE" w:rsidRPr="002945AE" w14:paraId="6C1469AE" w14:textId="77777777" w:rsidTr="002945AE">
        <w:tc>
          <w:tcPr>
            <w:tcW w:w="3969" w:type="dxa"/>
            <w:shd w:val="clear" w:color="auto" w:fill="auto"/>
          </w:tcPr>
          <w:p w14:paraId="6A9CA71B"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8.5. Признак безусловности обязательства</w:t>
            </w:r>
          </w:p>
        </w:tc>
        <w:tc>
          <w:tcPr>
            <w:tcW w:w="6096" w:type="dxa"/>
            <w:shd w:val="clear" w:color="auto" w:fill="auto"/>
          </w:tcPr>
          <w:p w14:paraId="16C39B4A"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69292F9C"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2945AE" w:rsidRPr="002945AE" w14:paraId="2E35A324" w14:textId="77777777" w:rsidTr="002945AE">
        <w:tc>
          <w:tcPr>
            <w:tcW w:w="3969" w:type="dxa"/>
            <w:shd w:val="clear" w:color="auto" w:fill="auto"/>
          </w:tcPr>
          <w:p w14:paraId="66273BA2"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8.6. Сумма исполненного обязательства прошлых лет в валюте Российской Федерации</w:t>
            </w:r>
          </w:p>
        </w:tc>
        <w:tc>
          <w:tcPr>
            <w:tcW w:w="6096" w:type="dxa"/>
            <w:shd w:val="clear" w:color="auto" w:fill="auto"/>
          </w:tcPr>
          <w:p w14:paraId="0A27A6C6"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исполненная сумма бюджетного обязательства прошлых лет с точностью до второго знака после запятой.</w:t>
            </w:r>
          </w:p>
        </w:tc>
      </w:tr>
      <w:tr w:rsidR="002945AE" w:rsidRPr="002945AE" w14:paraId="3593F2DA" w14:textId="77777777" w:rsidTr="002945AE">
        <w:tc>
          <w:tcPr>
            <w:tcW w:w="3969" w:type="dxa"/>
            <w:shd w:val="clear" w:color="auto" w:fill="auto"/>
          </w:tcPr>
          <w:p w14:paraId="5AC0722B"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8.7. Сумма неисполненного обязательства прошлых лет в валюте Российской Федерации</w:t>
            </w:r>
          </w:p>
        </w:tc>
        <w:tc>
          <w:tcPr>
            <w:tcW w:w="6096" w:type="dxa"/>
            <w:shd w:val="clear" w:color="auto" w:fill="auto"/>
          </w:tcPr>
          <w:p w14:paraId="23E8D083"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2945AE" w:rsidRPr="002945AE" w14:paraId="16215354" w14:textId="77777777" w:rsidTr="002945AE">
        <w:tc>
          <w:tcPr>
            <w:tcW w:w="3969" w:type="dxa"/>
            <w:shd w:val="clear" w:color="auto" w:fill="auto"/>
          </w:tcPr>
          <w:p w14:paraId="07D8770E"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8.8. Сумма на 20__ текущий финансовый год в валюте Российской Федерации с помесячной разбивкой</w:t>
            </w:r>
          </w:p>
        </w:tc>
        <w:tc>
          <w:tcPr>
            <w:tcW w:w="6096" w:type="dxa"/>
            <w:shd w:val="clear" w:color="auto" w:fill="auto"/>
          </w:tcPr>
          <w:p w14:paraId="165C101B"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w:t>
            </w:r>
            <w:r w:rsidRPr="002945AE">
              <w:rPr>
                <w:rFonts w:ascii="Times New Roman" w:hAnsi="Times New Roman" w:cs="Times New Roman"/>
                <w:spacing w:val="-12"/>
                <w:sz w:val="24"/>
                <w:szCs w:val="24"/>
              </w:rPr>
              <w:lastRenderedPageBreak/>
              <w:t>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64E2A23D"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14:paraId="6576F478"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В случае постановки на учет (изменения) бюджетного обязательства, возникшего на основании исполнительного документа / решения налогового органа, указывается сумма на основании информации, представленной должником.</w:t>
            </w:r>
          </w:p>
          <w:p w14:paraId="1F8D9888"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2945AE" w:rsidRPr="002945AE" w14:paraId="449C942F" w14:textId="77777777" w:rsidTr="002945AE">
        <w:tc>
          <w:tcPr>
            <w:tcW w:w="3969" w:type="dxa"/>
            <w:shd w:val="clear" w:color="auto" w:fill="auto"/>
          </w:tcPr>
          <w:p w14:paraId="178680A7"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lastRenderedPageBreak/>
              <w:t>8.9. Сумма в валюте Российской Федерации на плановый период и за пределами планового периода</w:t>
            </w:r>
          </w:p>
        </w:tc>
        <w:tc>
          <w:tcPr>
            <w:tcW w:w="6096" w:type="dxa"/>
            <w:shd w:val="clear" w:color="auto" w:fill="auto"/>
          </w:tcPr>
          <w:p w14:paraId="1E0256EB"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14:paraId="5ACD3D73"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14:paraId="0EBB5AF1"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2945AE" w:rsidRPr="002945AE" w14:paraId="39A2012C" w14:textId="77777777" w:rsidTr="002945AE">
        <w:tc>
          <w:tcPr>
            <w:tcW w:w="3969" w:type="dxa"/>
            <w:shd w:val="clear" w:color="auto" w:fill="auto"/>
          </w:tcPr>
          <w:p w14:paraId="45EDB799"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8.10. Дата выплаты по исполнительному документу</w:t>
            </w:r>
          </w:p>
        </w:tc>
        <w:tc>
          <w:tcPr>
            <w:tcW w:w="6096" w:type="dxa"/>
            <w:shd w:val="clear" w:color="auto" w:fill="auto"/>
          </w:tcPr>
          <w:p w14:paraId="4BA95155"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2945AE" w:rsidRPr="002945AE" w14:paraId="49C4674D" w14:textId="77777777" w:rsidTr="002945AE">
        <w:tc>
          <w:tcPr>
            <w:tcW w:w="3969" w:type="dxa"/>
            <w:shd w:val="clear" w:color="auto" w:fill="auto"/>
          </w:tcPr>
          <w:p w14:paraId="1713BFEA"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8.11. Аналитический код</w:t>
            </w:r>
          </w:p>
        </w:tc>
        <w:tc>
          <w:tcPr>
            <w:tcW w:w="6096" w:type="dxa"/>
            <w:shd w:val="clear" w:color="auto" w:fill="auto"/>
          </w:tcPr>
          <w:p w14:paraId="6BB6400F"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аналитический код цели.</w:t>
            </w:r>
          </w:p>
        </w:tc>
      </w:tr>
      <w:tr w:rsidR="002945AE" w:rsidRPr="002945AE" w14:paraId="020E33C0" w14:textId="77777777" w:rsidTr="002945AE">
        <w:tc>
          <w:tcPr>
            <w:tcW w:w="3969" w:type="dxa"/>
            <w:shd w:val="clear" w:color="auto" w:fill="auto"/>
          </w:tcPr>
          <w:p w14:paraId="0EBBC586"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8.12. Примечание</w:t>
            </w:r>
          </w:p>
        </w:tc>
        <w:tc>
          <w:tcPr>
            <w:tcW w:w="6096" w:type="dxa"/>
            <w:shd w:val="clear" w:color="auto" w:fill="auto"/>
          </w:tcPr>
          <w:p w14:paraId="54956345"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Иная информация, необходимая для постановки бюджетного обязательства на учет.</w:t>
            </w:r>
          </w:p>
        </w:tc>
      </w:tr>
    </w:tbl>
    <w:p w14:paraId="75E3EC84" w14:textId="77777777" w:rsidR="002945AE" w:rsidRPr="002945AE" w:rsidRDefault="002945AE" w:rsidP="002945AE">
      <w:pPr>
        <w:pStyle w:val="ConsPlusNormal"/>
        <w:contextualSpacing/>
        <w:rPr>
          <w:rFonts w:ascii="Times New Roman" w:hAnsi="Times New Roman" w:cs="Times New Roman"/>
          <w:spacing w:val="-12"/>
          <w:sz w:val="24"/>
          <w:szCs w:val="24"/>
        </w:rPr>
      </w:pPr>
    </w:p>
    <w:p w14:paraId="43F584C2" w14:textId="77777777" w:rsidR="002945AE" w:rsidRPr="002945AE" w:rsidRDefault="002945AE" w:rsidP="002945AE">
      <w:pPr>
        <w:pStyle w:val="ConsPlusNormal"/>
        <w:ind w:left="5387"/>
        <w:contextualSpacing/>
        <w:rPr>
          <w:rFonts w:ascii="Times New Roman" w:hAnsi="Times New Roman" w:cs="Times New Roman"/>
          <w:spacing w:val="-12"/>
          <w:sz w:val="24"/>
          <w:szCs w:val="24"/>
        </w:rPr>
      </w:pPr>
      <w:bookmarkStart w:id="6" w:name="P241"/>
      <w:bookmarkEnd w:id="6"/>
      <w:r w:rsidRPr="002945AE">
        <w:rPr>
          <w:rFonts w:ascii="Times New Roman" w:hAnsi="Times New Roman" w:cs="Times New Roman"/>
          <w:spacing w:val="-12"/>
          <w:sz w:val="24"/>
          <w:szCs w:val="24"/>
        </w:rPr>
        <w:br w:type="page"/>
      </w:r>
      <w:r w:rsidRPr="002945AE">
        <w:rPr>
          <w:rFonts w:ascii="Times New Roman" w:hAnsi="Times New Roman" w:cs="Times New Roman"/>
          <w:spacing w:val="-12"/>
          <w:sz w:val="24"/>
          <w:szCs w:val="24"/>
        </w:rPr>
        <w:lastRenderedPageBreak/>
        <w:t>Приложение 2</w:t>
      </w:r>
    </w:p>
    <w:p w14:paraId="4BA89FB4" w14:textId="5EE78200" w:rsidR="002945AE" w:rsidRPr="002945AE" w:rsidRDefault="002945AE" w:rsidP="002945AE">
      <w:pPr>
        <w:pStyle w:val="ConsPlusNormal"/>
        <w:ind w:left="5387"/>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к </w:t>
      </w:r>
      <w:r>
        <w:rPr>
          <w:rFonts w:ascii="Times New Roman" w:hAnsi="Times New Roman" w:cs="Times New Roman"/>
          <w:spacing w:val="-12"/>
          <w:sz w:val="24"/>
          <w:szCs w:val="24"/>
        </w:rPr>
        <w:t>постановлению</w:t>
      </w:r>
      <w:r w:rsidRPr="002945AE">
        <w:rPr>
          <w:rFonts w:ascii="Times New Roman" w:hAnsi="Times New Roman" w:cs="Times New Roman"/>
          <w:spacing w:val="-12"/>
          <w:sz w:val="24"/>
          <w:szCs w:val="24"/>
        </w:rPr>
        <w:t xml:space="preserve"> Администрации Барановского сельсовета </w:t>
      </w:r>
      <w:proofErr w:type="spellStart"/>
      <w:r w:rsidRPr="002945AE">
        <w:rPr>
          <w:rFonts w:ascii="Times New Roman" w:hAnsi="Times New Roman" w:cs="Times New Roman"/>
          <w:spacing w:val="-12"/>
          <w:sz w:val="24"/>
          <w:szCs w:val="24"/>
        </w:rPr>
        <w:t>Змеиногорского</w:t>
      </w:r>
      <w:proofErr w:type="spellEnd"/>
      <w:r w:rsidRPr="002945AE">
        <w:rPr>
          <w:rFonts w:ascii="Times New Roman" w:hAnsi="Times New Roman" w:cs="Times New Roman"/>
          <w:spacing w:val="-12"/>
          <w:sz w:val="24"/>
          <w:szCs w:val="24"/>
        </w:rPr>
        <w:t xml:space="preserve"> района Алтайского края </w:t>
      </w:r>
    </w:p>
    <w:p w14:paraId="1F038E70" w14:textId="7FE7616B" w:rsidR="002945AE" w:rsidRPr="002945AE" w:rsidRDefault="002945AE" w:rsidP="002945AE">
      <w:pPr>
        <w:shd w:val="clear" w:color="auto" w:fill="FFFFFF"/>
        <w:ind w:left="5387"/>
        <w:contextualSpacing/>
        <w:rPr>
          <w:rFonts w:ascii="Times New Roman" w:hAnsi="Times New Roman" w:cs="Times New Roman"/>
          <w:spacing w:val="-12"/>
          <w:sz w:val="24"/>
          <w:szCs w:val="24"/>
          <w:u w:val="single"/>
        </w:rPr>
      </w:pPr>
      <w:r w:rsidRPr="002945AE">
        <w:rPr>
          <w:rFonts w:ascii="Times New Roman" w:hAnsi="Times New Roman" w:cs="Times New Roman"/>
          <w:spacing w:val="-12"/>
          <w:sz w:val="24"/>
          <w:szCs w:val="24"/>
        </w:rPr>
        <w:t xml:space="preserve">от </w:t>
      </w:r>
      <w:proofErr w:type="gramStart"/>
      <w:r w:rsidR="00164926">
        <w:rPr>
          <w:rFonts w:ascii="Times New Roman" w:hAnsi="Times New Roman" w:cs="Times New Roman"/>
          <w:spacing w:val="-12"/>
          <w:sz w:val="24"/>
          <w:szCs w:val="24"/>
        </w:rPr>
        <w:t>24.12.2021</w:t>
      </w:r>
      <w:r w:rsidRPr="002945AE">
        <w:rPr>
          <w:rFonts w:ascii="Times New Roman" w:hAnsi="Times New Roman" w:cs="Times New Roman"/>
          <w:spacing w:val="-12"/>
          <w:sz w:val="24"/>
          <w:szCs w:val="24"/>
        </w:rPr>
        <w:t xml:space="preserve">  года</w:t>
      </w:r>
      <w:proofErr w:type="gramEnd"/>
      <w:r w:rsidRPr="002945AE">
        <w:rPr>
          <w:rFonts w:ascii="Times New Roman" w:hAnsi="Times New Roman" w:cs="Times New Roman"/>
          <w:spacing w:val="-12"/>
          <w:sz w:val="24"/>
          <w:szCs w:val="24"/>
        </w:rPr>
        <w:t xml:space="preserve">  № </w:t>
      </w:r>
      <w:r w:rsidR="00164926">
        <w:rPr>
          <w:rFonts w:ascii="Times New Roman" w:hAnsi="Times New Roman" w:cs="Times New Roman"/>
          <w:spacing w:val="-12"/>
          <w:sz w:val="24"/>
          <w:szCs w:val="24"/>
        </w:rPr>
        <w:t>35</w:t>
      </w:r>
    </w:p>
    <w:p w14:paraId="667C348E" w14:textId="77777777" w:rsidR="002945AE" w:rsidRPr="002945AE" w:rsidRDefault="002945AE" w:rsidP="002945AE">
      <w:pPr>
        <w:pStyle w:val="ConsPlusNormal"/>
        <w:contextualSpacing/>
        <w:jc w:val="center"/>
        <w:rPr>
          <w:rFonts w:ascii="Times New Roman" w:hAnsi="Times New Roman" w:cs="Times New Roman"/>
          <w:b/>
          <w:spacing w:val="-12"/>
          <w:sz w:val="24"/>
          <w:szCs w:val="24"/>
        </w:rPr>
      </w:pPr>
    </w:p>
    <w:p w14:paraId="45F90B92" w14:textId="77777777" w:rsidR="002945AE" w:rsidRPr="002945AE" w:rsidRDefault="002945AE" w:rsidP="002945AE">
      <w:pPr>
        <w:pStyle w:val="ConsPlusNormal"/>
        <w:contextualSpacing/>
        <w:jc w:val="center"/>
        <w:rPr>
          <w:rFonts w:ascii="Times New Roman" w:hAnsi="Times New Roman" w:cs="Times New Roman"/>
          <w:spacing w:val="-12"/>
          <w:sz w:val="24"/>
          <w:szCs w:val="24"/>
        </w:rPr>
      </w:pPr>
      <w:r w:rsidRPr="002945AE">
        <w:rPr>
          <w:rFonts w:ascii="Times New Roman" w:hAnsi="Times New Roman" w:cs="Times New Roman"/>
          <w:spacing w:val="-12"/>
          <w:sz w:val="24"/>
          <w:szCs w:val="24"/>
        </w:rPr>
        <w:t>Реквизиты</w:t>
      </w:r>
    </w:p>
    <w:p w14:paraId="7E3DADA9" w14:textId="77777777" w:rsidR="002945AE" w:rsidRPr="002945AE" w:rsidRDefault="002945AE" w:rsidP="002945AE">
      <w:pPr>
        <w:pStyle w:val="ConsPlusNormal"/>
        <w:contextualSpacing/>
        <w:jc w:val="center"/>
        <w:rPr>
          <w:rFonts w:ascii="Times New Roman" w:hAnsi="Times New Roman" w:cs="Times New Roman"/>
          <w:b/>
          <w:spacing w:val="-12"/>
          <w:sz w:val="24"/>
          <w:szCs w:val="24"/>
        </w:rPr>
      </w:pPr>
      <w:r w:rsidRPr="002945AE">
        <w:rPr>
          <w:rFonts w:ascii="Times New Roman" w:hAnsi="Times New Roman" w:cs="Times New Roman"/>
          <w:spacing w:val="-12"/>
          <w:sz w:val="24"/>
          <w:szCs w:val="24"/>
        </w:rPr>
        <w:t>Сведения о денежном обязательстве</w:t>
      </w:r>
    </w:p>
    <w:p w14:paraId="1F3C337E" w14:textId="77777777" w:rsidR="002945AE" w:rsidRPr="002945AE" w:rsidRDefault="002945AE" w:rsidP="002945AE">
      <w:pPr>
        <w:pStyle w:val="ConsPlusNormal"/>
        <w:contextualSpacing/>
        <w:rPr>
          <w:rFonts w:ascii="Times New Roman" w:hAnsi="Times New Roman" w:cs="Times New Roman"/>
          <w:spacing w:val="-12"/>
          <w:sz w:val="24"/>
          <w:szCs w:val="24"/>
        </w:rPr>
      </w:pPr>
    </w:p>
    <w:p w14:paraId="63902F6E" w14:textId="77777777" w:rsidR="002945AE" w:rsidRPr="002945AE" w:rsidRDefault="002945AE" w:rsidP="002945AE">
      <w:pPr>
        <w:pStyle w:val="ConsPlusNormal"/>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Единица измерения: руб.</w:t>
      </w:r>
    </w:p>
    <w:p w14:paraId="2D7873D1" w14:textId="77777777" w:rsidR="002945AE" w:rsidRPr="002945AE" w:rsidRDefault="002945AE" w:rsidP="002945AE">
      <w:pPr>
        <w:pStyle w:val="ConsPlusNormal"/>
        <w:spacing w:after="120"/>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(с точностью до второго десятичного знака)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096"/>
      </w:tblGrid>
      <w:tr w:rsidR="002945AE" w:rsidRPr="002945AE" w14:paraId="38480FEB" w14:textId="77777777" w:rsidTr="002945AE">
        <w:tc>
          <w:tcPr>
            <w:tcW w:w="3969" w:type="dxa"/>
            <w:shd w:val="clear" w:color="auto" w:fill="auto"/>
          </w:tcPr>
          <w:p w14:paraId="00FFDF23" w14:textId="77777777" w:rsidR="002945AE" w:rsidRPr="002945AE" w:rsidRDefault="002945AE" w:rsidP="002945AE">
            <w:pPr>
              <w:pStyle w:val="ConsPlusNormal"/>
              <w:contextualSpacing/>
              <w:jc w:val="center"/>
              <w:rPr>
                <w:rFonts w:ascii="Times New Roman" w:hAnsi="Times New Roman" w:cs="Times New Roman"/>
                <w:spacing w:val="-12"/>
                <w:sz w:val="24"/>
                <w:szCs w:val="24"/>
              </w:rPr>
            </w:pPr>
            <w:r w:rsidRPr="002945AE">
              <w:rPr>
                <w:rFonts w:ascii="Times New Roman" w:hAnsi="Times New Roman" w:cs="Times New Roman"/>
                <w:spacing w:val="-12"/>
                <w:sz w:val="24"/>
                <w:szCs w:val="24"/>
              </w:rPr>
              <w:t>Наименование реквизита</w:t>
            </w:r>
          </w:p>
        </w:tc>
        <w:tc>
          <w:tcPr>
            <w:tcW w:w="6096" w:type="dxa"/>
            <w:shd w:val="clear" w:color="auto" w:fill="auto"/>
          </w:tcPr>
          <w:p w14:paraId="731FFCC1" w14:textId="77777777" w:rsidR="002945AE" w:rsidRPr="002945AE" w:rsidRDefault="002945AE" w:rsidP="002945AE">
            <w:pPr>
              <w:pStyle w:val="ConsPlusNormal"/>
              <w:contextualSpacing/>
              <w:jc w:val="center"/>
              <w:rPr>
                <w:rFonts w:ascii="Times New Roman" w:hAnsi="Times New Roman" w:cs="Times New Roman"/>
                <w:spacing w:val="-12"/>
                <w:sz w:val="24"/>
                <w:szCs w:val="24"/>
              </w:rPr>
            </w:pPr>
            <w:r w:rsidRPr="002945AE">
              <w:rPr>
                <w:rFonts w:ascii="Times New Roman" w:hAnsi="Times New Roman" w:cs="Times New Roman"/>
                <w:spacing w:val="-12"/>
                <w:sz w:val="24"/>
                <w:szCs w:val="24"/>
              </w:rPr>
              <w:t>Правила формирования,</w:t>
            </w:r>
          </w:p>
          <w:p w14:paraId="2D307D6A" w14:textId="77777777" w:rsidR="002945AE" w:rsidRPr="002945AE" w:rsidRDefault="002945AE" w:rsidP="002945AE">
            <w:pPr>
              <w:pStyle w:val="ConsPlusNormal"/>
              <w:contextualSpacing/>
              <w:jc w:val="center"/>
              <w:rPr>
                <w:rFonts w:ascii="Times New Roman" w:hAnsi="Times New Roman" w:cs="Times New Roman"/>
                <w:spacing w:val="-12"/>
                <w:sz w:val="24"/>
                <w:szCs w:val="24"/>
              </w:rPr>
            </w:pPr>
            <w:r w:rsidRPr="002945AE">
              <w:rPr>
                <w:rFonts w:ascii="Times New Roman" w:hAnsi="Times New Roman" w:cs="Times New Roman"/>
                <w:spacing w:val="-12"/>
                <w:sz w:val="24"/>
                <w:szCs w:val="24"/>
              </w:rPr>
              <w:t>заполнения реквизита</w:t>
            </w:r>
          </w:p>
        </w:tc>
      </w:tr>
      <w:tr w:rsidR="002945AE" w:rsidRPr="002945AE" w14:paraId="11DCE45A" w14:textId="77777777" w:rsidTr="002945AE">
        <w:tc>
          <w:tcPr>
            <w:tcW w:w="3969" w:type="dxa"/>
            <w:shd w:val="clear" w:color="auto" w:fill="auto"/>
          </w:tcPr>
          <w:p w14:paraId="3F977DFE"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6096" w:type="dxa"/>
            <w:shd w:val="clear" w:color="auto" w:fill="auto"/>
          </w:tcPr>
          <w:p w14:paraId="31C94806"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порядковый номер Сведений о денежном обязательстве.</w:t>
            </w:r>
          </w:p>
        </w:tc>
      </w:tr>
      <w:tr w:rsidR="002945AE" w:rsidRPr="002945AE" w14:paraId="1B4551C4" w14:textId="77777777" w:rsidTr="002945AE">
        <w:tc>
          <w:tcPr>
            <w:tcW w:w="3969" w:type="dxa"/>
            <w:shd w:val="clear" w:color="auto" w:fill="auto"/>
          </w:tcPr>
          <w:p w14:paraId="6230FFD3"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2. Дата Сведений о денежном обязательстве</w:t>
            </w:r>
          </w:p>
        </w:tc>
        <w:tc>
          <w:tcPr>
            <w:tcW w:w="6096" w:type="dxa"/>
            <w:shd w:val="clear" w:color="auto" w:fill="auto"/>
          </w:tcPr>
          <w:p w14:paraId="0CD32529"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дата подписания Сведений о денежном обязательстве получателем бюджетных средств.</w:t>
            </w:r>
          </w:p>
        </w:tc>
      </w:tr>
      <w:tr w:rsidR="002945AE" w:rsidRPr="002945AE" w14:paraId="6E28A795" w14:textId="77777777" w:rsidTr="002945AE">
        <w:tc>
          <w:tcPr>
            <w:tcW w:w="3969" w:type="dxa"/>
            <w:shd w:val="clear" w:color="auto" w:fill="auto"/>
          </w:tcPr>
          <w:p w14:paraId="4D5E84B3"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3. Учетный номер денежного обязательства</w:t>
            </w:r>
          </w:p>
        </w:tc>
        <w:tc>
          <w:tcPr>
            <w:tcW w:w="6096" w:type="dxa"/>
            <w:shd w:val="clear" w:color="auto" w:fill="auto"/>
          </w:tcPr>
          <w:p w14:paraId="3E159F38"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при внесении изменений в поставленное на учет денежное обязательство.</w:t>
            </w:r>
          </w:p>
          <w:p w14:paraId="5E89F92A"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учетный номер денежного обязательства, в которое вносятся изменения, присвоенный ему при постановке на учет.</w:t>
            </w:r>
          </w:p>
        </w:tc>
      </w:tr>
      <w:tr w:rsidR="002945AE" w:rsidRPr="002945AE" w14:paraId="35A4EA54" w14:textId="77777777" w:rsidTr="002945AE">
        <w:tc>
          <w:tcPr>
            <w:tcW w:w="3969" w:type="dxa"/>
            <w:shd w:val="clear" w:color="auto" w:fill="auto"/>
          </w:tcPr>
          <w:p w14:paraId="28B1EB7A"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4. Учетный номер бюджетного обязательства</w:t>
            </w:r>
          </w:p>
        </w:tc>
        <w:tc>
          <w:tcPr>
            <w:tcW w:w="6096" w:type="dxa"/>
            <w:shd w:val="clear" w:color="auto" w:fill="auto"/>
          </w:tcPr>
          <w:p w14:paraId="4CA373F9"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учетный номер принятого бюджетного обязательства, денежное обязательство по которому ставится на учет (</w:t>
            </w:r>
            <w:proofErr w:type="gramStart"/>
            <w:r w:rsidRPr="002945AE">
              <w:rPr>
                <w:rFonts w:ascii="Times New Roman" w:hAnsi="Times New Roman" w:cs="Times New Roman"/>
                <w:spacing w:val="-12"/>
                <w:sz w:val="24"/>
                <w:szCs w:val="24"/>
              </w:rPr>
              <w:t>в денежное обязательство</w:t>
            </w:r>
            <w:proofErr w:type="gramEnd"/>
            <w:r w:rsidRPr="002945AE">
              <w:rPr>
                <w:rFonts w:ascii="Times New Roman" w:hAnsi="Times New Roman" w:cs="Times New Roman"/>
                <w:spacing w:val="-12"/>
                <w:sz w:val="24"/>
                <w:szCs w:val="24"/>
              </w:rPr>
              <w:t xml:space="preserve"> по которому вносятся изменения).</w:t>
            </w:r>
          </w:p>
        </w:tc>
      </w:tr>
      <w:tr w:rsidR="002945AE" w:rsidRPr="002945AE" w14:paraId="7DD42F39" w14:textId="77777777" w:rsidTr="002945AE">
        <w:tc>
          <w:tcPr>
            <w:tcW w:w="3969" w:type="dxa"/>
            <w:shd w:val="clear" w:color="auto" w:fill="auto"/>
          </w:tcPr>
          <w:p w14:paraId="12BE6E50"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5. Уникальный код объекта капитального строительства или объекта недвижимого имущества (мероприятия по информатизации)</w:t>
            </w:r>
          </w:p>
        </w:tc>
        <w:tc>
          <w:tcPr>
            <w:tcW w:w="6096" w:type="dxa"/>
            <w:shd w:val="clear" w:color="auto" w:fill="auto"/>
          </w:tcPr>
          <w:p w14:paraId="2E9AA5B7"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Не заполняется.</w:t>
            </w:r>
          </w:p>
        </w:tc>
      </w:tr>
      <w:tr w:rsidR="002945AE" w:rsidRPr="002945AE" w14:paraId="22F44A0C" w14:textId="77777777" w:rsidTr="002945AE">
        <w:tc>
          <w:tcPr>
            <w:tcW w:w="3969" w:type="dxa"/>
            <w:shd w:val="clear" w:color="auto" w:fill="auto"/>
          </w:tcPr>
          <w:p w14:paraId="5024A46D"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6. Информация о получателе бюджетных средств</w:t>
            </w:r>
          </w:p>
        </w:tc>
        <w:tc>
          <w:tcPr>
            <w:tcW w:w="6096" w:type="dxa"/>
            <w:shd w:val="clear" w:color="auto" w:fill="auto"/>
          </w:tcPr>
          <w:p w14:paraId="28C4DA37" w14:textId="77777777" w:rsidR="002945AE" w:rsidRPr="002945AE" w:rsidRDefault="002945AE" w:rsidP="002945AE">
            <w:pPr>
              <w:pStyle w:val="ConsPlusNormal"/>
              <w:contextualSpacing/>
              <w:jc w:val="both"/>
              <w:rPr>
                <w:rFonts w:ascii="Times New Roman" w:hAnsi="Times New Roman" w:cs="Times New Roman"/>
                <w:spacing w:val="-12"/>
                <w:sz w:val="24"/>
                <w:szCs w:val="24"/>
              </w:rPr>
            </w:pPr>
          </w:p>
        </w:tc>
      </w:tr>
      <w:tr w:rsidR="002945AE" w:rsidRPr="002945AE" w14:paraId="1899AD50" w14:textId="77777777" w:rsidTr="002945AE">
        <w:tc>
          <w:tcPr>
            <w:tcW w:w="3969" w:type="dxa"/>
            <w:shd w:val="clear" w:color="auto" w:fill="auto"/>
          </w:tcPr>
          <w:p w14:paraId="10C96E93"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6.1. Получатель бюджетных средств</w:t>
            </w:r>
          </w:p>
        </w:tc>
        <w:tc>
          <w:tcPr>
            <w:tcW w:w="6096" w:type="dxa"/>
            <w:shd w:val="clear" w:color="auto" w:fill="auto"/>
          </w:tcPr>
          <w:p w14:paraId="1AA3CA6E"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(далее – Сводный реестр).</w:t>
            </w:r>
          </w:p>
        </w:tc>
      </w:tr>
      <w:tr w:rsidR="002945AE" w:rsidRPr="002945AE" w14:paraId="35011E38" w14:textId="77777777" w:rsidTr="002945AE">
        <w:tc>
          <w:tcPr>
            <w:tcW w:w="3969" w:type="dxa"/>
            <w:shd w:val="clear" w:color="auto" w:fill="auto"/>
          </w:tcPr>
          <w:p w14:paraId="5A9A9740"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6.2. Код получателя бюджетных средств по Сводному реестру</w:t>
            </w:r>
          </w:p>
        </w:tc>
        <w:tc>
          <w:tcPr>
            <w:tcW w:w="6096" w:type="dxa"/>
            <w:shd w:val="clear" w:color="auto" w:fill="auto"/>
          </w:tcPr>
          <w:p w14:paraId="77A94D23"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код получателя средств местного бюджета.</w:t>
            </w:r>
          </w:p>
        </w:tc>
      </w:tr>
      <w:tr w:rsidR="002945AE" w:rsidRPr="002945AE" w14:paraId="025475A5" w14:textId="77777777" w:rsidTr="002945AE">
        <w:tc>
          <w:tcPr>
            <w:tcW w:w="3969" w:type="dxa"/>
            <w:shd w:val="clear" w:color="auto" w:fill="auto"/>
          </w:tcPr>
          <w:p w14:paraId="06F11068"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6.3. Номер лицевого счета</w:t>
            </w:r>
          </w:p>
        </w:tc>
        <w:tc>
          <w:tcPr>
            <w:tcW w:w="6096" w:type="dxa"/>
            <w:shd w:val="clear" w:color="auto" w:fill="auto"/>
          </w:tcPr>
          <w:p w14:paraId="690F12E3"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номер соответствующего лицевого счета получателя средств местного бюджета.</w:t>
            </w:r>
          </w:p>
        </w:tc>
      </w:tr>
      <w:tr w:rsidR="002945AE" w:rsidRPr="002945AE" w14:paraId="3EAA1038" w14:textId="77777777" w:rsidTr="002945AE">
        <w:tc>
          <w:tcPr>
            <w:tcW w:w="3969" w:type="dxa"/>
            <w:shd w:val="clear" w:color="auto" w:fill="auto"/>
          </w:tcPr>
          <w:p w14:paraId="7D31F2FC"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6.4. Главный распорядитель бюджетных средств</w:t>
            </w:r>
          </w:p>
        </w:tc>
        <w:tc>
          <w:tcPr>
            <w:tcW w:w="6096" w:type="dxa"/>
            <w:shd w:val="clear" w:color="auto" w:fill="auto"/>
          </w:tcPr>
          <w:p w14:paraId="0043A8A9"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Указывается наименование главного </w:t>
            </w:r>
            <w:r w:rsidRPr="002945AE">
              <w:rPr>
                <w:rFonts w:ascii="Times New Roman" w:hAnsi="Times New Roman" w:cs="Times New Roman"/>
                <w:spacing w:val="-12"/>
                <w:sz w:val="24"/>
                <w:szCs w:val="24"/>
              </w:rPr>
              <w:br/>
              <w:t xml:space="preserve">распорядителя средств местного бюджета </w:t>
            </w:r>
            <w:r w:rsidRPr="002945AE">
              <w:rPr>
                <w:rFonts w:ascii="Times New Roman" w:hAnsi="Times New Roman" w:cs="Times New Roman"/>
                <w:spacing w:val="-12"/>
                <w:sz w:val="24"/>
                <w:szCs w:val="24"/>
              </w:rPr>
              <w:br/>
              <w:t>в соответствии со Сводным реестром.</w:t>
            </w:r>
          </w:p>
        </w:tc>
      </w:tr>
      <w:tr w:rsidR="002945AE" w:rsidRPr="002945AE" w14:paraId="5E7048C6" w14:textId="77777777" w:rsidTr="002945AE">
        <w:tc>
          <w:tcPr>
            <w:tcW w:w="3969" w:type="dxa"/>
            <w:shd w:val="clear" w:color="auto" w:fill="auto"/>
          </w:tcPr>
          <w:p w14:paraId="1D3D105C"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6.5. Глава по БК</w:t>
            </w:r>
          </w:p>
        </w:tc>
        <w:tc>
          <w:tcPr>
            <w:tcW w:w="6096" w:type="dxa"/>
            <w:shd w:val="clear" w:color="auto" w:fill="auto"/>
          </w:tcPr>
          <w:p w14:paraId="4AA95D62"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Указывается код главы главного </w:t>
            </w:r>
            <w:r w:rsidRPr="002945AE">
              <w:rPr>
                <w:rFonts w:ascii="Times New Roman" w:hAnsi="Times New Roman" w:cs="Times New Roman"/>
                <w:spacing w:val="-12"/>
                <w:sz w:val="24"/>
                <w:szCs w:val="24"/>
              </w:rPr>
              <w:br/>
            </w:r>
            <w:r w:rsidRPr="002945AE">
              <w:rPr>
                <w:rFonts w:ascii="Times New Roman" w:hAnsi="Times New Roman" w:cs="Times New Roman"/>
                <w:spacing w:val="-12"/>
                <w:sz w:val="24"/>
                <w:szCs w:val="24"/>
              </w:rPr>
              <w:lastRenderedPageBreak/>
              <w:t>распорядителя средств местного бюджета по бюджетной классификации Российской Федерации.</w:t>
            </w:r>
          </w:p>
        </w:tc>
      </w:tr>
      <w:tr w:rsidR="002945AE" w:rsidRPr="002945AE" w14:paraId="0475B5A7" w14:textId="77777777" w:rsidTr="002945AE">
        <w:tc>
          <w:tcPr>
            <w:tcW w:w="3969" w:type="dxa"/>
            <w:shd w:val="clear" w:color="auto" w:fill="auto"/>
          </w:tcPr>
          <w:p w14:paraId="14A4BB69"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lastRenderedPageBreak/>
              <w:t>6.6. Наименование бюджета</w:t>
            </w:r>
          </w:p>
        </w:tc>
        <w:tc>
          <w:tcPr>
            <w:tcW w:w="6096" w:type="dxa"/>
            <w:shd w:val="clear" w:color="auto" w:fill="auto"/>
          </w:tcPr>
          <w:p w14:paraId="0EB658B4"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Указывается наименование бюджета – бюджет муниципального образования Барановский сельсовет </w:t>
            </w:r>
            <w:proofErr w:type="spellStart"/>
            <w:r w:rsidRPr="002945AE">
              <w:rPr>
                <w:rFonts w:ascii="Times New Roman" w:hAnsi="Times New Roman" w:cs="Times New Roman"/>
                <w:spacing w:val="-12"/>
                <w:sz w:val="24"/>
                <w:szCs w:val="24"/>
              </w:rPr>
              <w:t>Змеиногорского</w:t>
            </w:r>
            <w:proofErr w:type="spellEnd"/>
            <w:r w:rsidRPr="002945AE">
              <w:rPr>
                <w:rFonts w:ascii="Times New Roman" w:hAnsi="Times New Roman" w:cs="Times New Roman"/>
                <w:spacing w:val="-12"/>
                <w:sz w:val="24"/>
                <w:szCs w:val="24"/>
              </w:rPr>
              <w:t xml:space="preserve"> района Алтайского края</w:t>
            </w:r>
          </w:p>
        </w:tc>
      </w:tr>
      <w:tr w:rsidR="002945AE" w:rsidRPr="002945AE" w14:paraId="0307115C" w14:textId="77777777" w:rsidTr="002945AE">
        <w:tc>
          <w:tcPr>
            <w:tcW w:w="3969" w:type="dxa"/>
            <w:shd w:val="clear" w:color="auto" w:fill="auto"/>
          </w:tcPr>
          <w:p w14:paraId="32C68D5A"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6.7. Код ОКТМО</w:t>
            </w:r>
          </w:p>
        </w:tc>
        <w:tc>
          <w:tcPr>
            <w:tcW w:w="6096" w:type="dxa"/>
            <w:shd w:val="clear" w:color="auto" w:fill="auto"/>
          </w:tcPr>
          <w:p w14:paraId="06298CB1"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Указывается код по Общероссийскому классификатору территорий муниципальных образований Управления, финансового органа – Администрация Барановского сельсовета </w:t>
            </w:r>
            <w:proofErr w:type="spellStart"/>
            <w:r w:rsidRPr="002945AE">
              <w:rPr>
                <w:rFonts w:ascii="Times New Roman" w:hAnsi="Times New Roman" w:cs="Times New Roman"/>
                <w:spacing w:val="-12"/>
                <w:sz w:val="24"/>
                <w:szCs w:val="24"/>
              </w:rPr>
              <w:t>Змеиногорского</w:t>
            </w:r>
            <w:proofErr w:type="spellEnd"/>
            <w:r w:rsidRPr="002945AE">
              <w:rPr>
                <w:rFonts w:ascii="Times New Roman" w:hAnsi="Times New Roman" w:cs="Times New Roman"/>
                <w:spacing w:val="-12"/>
                <w:sz w:val="24"/>
                <w:szCs w:val="24"/>
              </w:rPr>
              <w:t xml:space="preserve"> района Алтайского края.</w:t>
            </w:r>
          </w:p>
        </w:tc>
      </w:tr>
      <w:tr w:rsidR="002945AE" w:rsidRPr="002945AE" w14:paraId="72C2BB86" w14:textId="77777777" w:rsidTr="002945AE">
        <w:tc>
          <w:tcPr>
            <w:tcW w:w="3969" w:type="dxa"/>
            <w:shd w:val="clear" w:color="auto" w:fill="auto"/>
          </w:tcPr>
          <w:p w14:paraId="4131AC98"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6.8. Финансовый орган</w:t>
            </w:r>
          </w:p>
        </w:tc>
        <w:tc>
          <w:tcPr>
            <w:tcW w:w="6096" w:type="dxa"/>
            <w:shd w:val="clear" w:color="auto" w:fill="auto"/>
          </w:tcPr>
          <w:p w14:paraId="29B72993"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Указывается финансовый орган – «Администрация Барановского сельсовета </w:t>
            </w:r>
            <w:proofErr w:type="spellStart"/>
            <w:r w:rsidRPr="002945AE">
              <w:rPr>
                <w:rFonts w:ascii="Times New Roman" w:hAnsi="Times New Roman" w:cs="Times New Roman"/>
                <w:spacing w:val="-12"/>
                <w:sz w:val="24"/>
                <w:szCs w:val="24"/>
              </w:rPr>
              <w:t>Змеиногорского</w:t>
            </w:r>
            <w:proofErr w:type="spellEnd"/>
            <w:r w:rsidRPr="002945AE">
              <w:rPr>
                <w:rFonts w:ascii="Times New Roman" w:hAnsi="Times New Roman" w:cs="Times New Roman"/>
                <w:spacing w:val="-12"/>
                <w:sz w:val="24"/>
                <w:szCs w:val="24"/>
              </w:rPr>
              <w:t xml:space="preserve"> района Алтайского края».</w:t>
            </w:r>
          </w:p>
        </w:tc>
      </w:tr>
      <w:tr w:rsidR="002945AE" w:rsidRPr="002945AE" w14:paraId="34579DB0" w14:textId="77777777" w:rsidTr="002945AE">
        <w:tc>
          <w:tcPr>
            <w:tcW w:w="3969" w:type="dxa"/>
            <w:shd w:val="clear" w:color="auto" w:fill="auto"/>
          </w:tcPr>
          <w:p w14:paraId="33A0FCB1"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6.9. Код по ОКПО</w:t>
            </w:r>
          </w:p>
        </w:tc>
        <w:tc>
          <w:tcPr>
            <w:tcW w:w="6096" w:type="dxa"/>
            <w:shd w:val="clear" w:color="auto" w:fill="auto"/>
          </w:tcPr>
          <w:p w14:paraId="420AD344"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код финансового органа по Общероссийскому классификатору предприятий и организаций.</w:t>
            </w:r>
          </w:p>
        </w:tc>
      </w:tr>
      <w:tr w:rsidR="002945AE" w:rsidRPr="002945AE" w14:paraId="4E2A4595" w14:textId="77777777" w:rsidTr="002945AE">
        <w:tc>
          <w:tcPr>
            <w:tcW w:w="3969" w:type="dxa"/>
            <w:shd w:val="clear" w:color="auto" w:fill="auto"/>
          </w:tcPr>
          <w:p w14:paraId="20493571"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6.10. Территориальный орган Федерального казначейства</w:t>
            </w:r>
          </w:p>
        </w:tc>
        <w:tc>
          <w:tcPr>
            <w:tcW w:w="6096" w:type="dxa"/>
            <w:shd w:val="clear" w:color="auto" w:fill="auto"/>
          </w:tcPr>
          <w:p w14:paraId="3393F4FC"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2945AE" w:rsidRPr="002945AE" w14:paraId="216065E4" w14:textId="77777777" w:rsidTr="002945AE">
        <w:tc>
          <w:tcPr>
            <w:tcW w:w="3969" w:type="dxa"/>
            <w:shd w:val="clear" w:color="auto" w:fill="auto"/>
          </w:tcPr>
          <w:p w14:paraId="46BC3D65"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6.11. Код органа Федерального казначейства (далее – КОФК) </w:t>
            </w:r>
          </w:p>
        </w:tc>
        <w:tc>
          <w:tcPr>
            <w:tcW w:w="6096" w:type="dxa"/>
            <w:shd w:val="clear" w:color="auto" w:fill="auto"/>
          </w:tcPr>
          <w:p w14:paraId="3E8C247B"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код Управления, в котором открыт лицевой счет получателя бюджетных средств.</w:t>
            </w:r>
          </w:p>
        </w:tc>
      </w:tr>
      <w:tr w:rsidR="002945AE" w:rsidRPr="002945AE" w14:paraId="6C0CE390" w14:textId="77777777" w:rsidTr="002945AE">
        <w:tc>
          <w:tcPr>
            <w:tcW w:w="3969" w:type="dxa"/>
            <w:shd w:val="clear" w:color="auto" w:fill="auto"/>
          </w:tcPr>
          <w:p w14:paraId="0A31A230"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6.12. Признак платежа, требующего подтверждения</w:t>
            </w:r>
          </w:p>
        </w:tc>
        <w:tc>
          <w:tcPr>
            <w:tcW w:w="6096" w:type="dxa"/>
            <w:shd w:val="clear" w:color="auto" w:fill="auto"/>
          </w:tcPr>
          <w:p w14:paraId="2D27D46B"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2945AE" w:rsidRPr="002945AE" w14:paraId="2C28C4A4" w14:textId="77777777" w:rsidTr="002945AE">
        <w:tc>
          <w:tcPr>
            <w:tcW w:w="3969" w:type="dxa"/>
            <w:shd w:val="clear" w:color="auto" w:fill="auto"/>
          </w:tcPr>
          <w:p w14:paraId="4582EB38"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7. Реквизиты документа, подтверждающего возникновение денежного обязательства</w:t>
            </w:r>
          </w:p>
        </w:tc>
        <w:tc>
          <w:tcPr>
            <w:tcW w:w="6096" w:type="dxa"/>
            <w:shd w:val="clear" w:color="auto" w:fill="auto"/>
          </w:tcPr>
          <w:p w14:paraId="4A86B05D" w14:textId="77777777" w:rsidR="002945AE" w:rsidRPr="002945AE" w:rsidRDefault="002945AE" w:rsidP="002945AE">
            <w:pPr>
              <w:pStyle w:val="ConsPlusNormal"/>
              <w:contextualSpacing/>
              <w:jc w:val="both"/>
              <w:rPr>
                <w:rFonts w:ascii="Times New Roman" w:hAnsi="Times New Roman" w:cs="Times New Roman"/>
                <w:spacing w:val="-12"/>
                <w:sz w:val="24"/>
                <w:szCs w:val="24"/>
              </w:rPr>
            </w:pPr>
          </w:p>
        </w:tc>
      </w:tr>
      <w:tr w:rsidR="002945AE" w:rsidRPr="002945AE" w14:paraId="67AFE988" w14:textId="77777777" w:rsidTr="002945AE">
        <w:tc>
          <w:tcPr>
            <w:tcW w:w="3969" w:type="dxa"/>
            <w:shd w:val="clear" w:color="auto" w:fill="auto"/>
          </w:tcPr>
          <w:p w14:paraId="330C8DC9"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7.1. Вид</w:t>
            </w:r>
          </w:p>
        </w:tc>
        <w:tc>
          <w:tcPr>
            <w:tcW w:w="6096" w:type="dxa"/>
            <w:shd w:val="clear" w:color="auto" w:fill="auto"/>
          </w:tcPr>
          <w:p w14:paraId="03A8396E"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наименование документа, являющегося основанием для возникновения денежного обязательства.</w:t>
            </w:r>
          </w:p>
        </w:tc>
      </w:tr>
      <w:tr w:rsidR="002945AE" w:rsidRPr="002945AE" w14:paraId="2FA97F94" w14:textId="77777777" w:rsidTr="002945AE">
        <w:tc>
          <w:tcPr>
            <w:tcW w:w="3969" w:type="dxa"/>
            <w:shd w:val="clear" w:color="auto" w:fill="auto"/>
          </w:tcPr>
          <w:p w14:paraId="629EE590"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7.2. Номер</w:t>
            </w:r>
          </w:p>
        </w:tc>
        <w:tc>
          <w:tcPr>
            <w:tcW w:w="6096" w:type="dxa"/>
            <w:shd w:val="clear" w:color="auto" w:fill="auto"/>
          </w:tcPr>
          <w:p w14:paraId="04D9B961"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номер документа, подтверждающего возникновение денежного обязательства.</w:t>
            </w:r>
          </w:p>
        </w:tc>
      </w:tr>
      <w:tr w:rsidR="002945AE" w:rsidRPr="002945AE" w14:paraId="554E61AF" w14:textId="77777777" w:rsidTr="002945AE">
        <w:tc>
          <w:tcPr>
            <w:tcW w:w="3969" w:type="dxa"/>
            <w:shd w:val="clear" w:color="auto" w:fill="auto"/>
          </w:tcPr>
          <w:p w14:paraId="1490133B"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7.3. Дата</w:t>
            </w:r>
          </w:p>
        </w:tc>
        <w:tc>
          <w:tcPr>
            <w:tcW w:w="6096" w:type="dxa"/>
            <w:shd w:val="clear" w:color="auto" w:fill="auto"/>
          </w:tcPr>
          <w:p w14:paraId="763E7654"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дата документа, подтверждающего возникновение денежного обязательства.</w:t>
            </w:r>
          </w:p>
        </w:tc>
      </w:tr>
      <w:tr w:rsidR="002945AE" w:rsidRPr="002945AE" w14:paraId="481C1995" w14:textId="77777777" w:rsidTr="002945AE">
        <w:tc>
          <w:tcPr>
            <w:tcW w:w="3969" w:type="dxa"/>
            <w:shd w:val="clear" w:color="auto" w:fill="auto"/>
          </w:tcPr>
          <w:p w14:paraId="3B066971"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7.4. Сумма документа, подтверждающего возникновение денежного обязательства</w:t>
            </w:r>
          </w:p>
        </w:tc>
        <w:tc>
          <w:tcPr>
            <w:tcW w:w="6096" w:type="dxa"/>
            <w:shd w:val="clear" w:color="auto" w:fill="auto"/>
          </w:tcPr>
          <w:p w14:paraId="0007D8FD"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сумма документа, подтверждающего возникновение денежного обязательства в валюте выплаты.</w:t>
            </w:r>
          </w:p>
        </w:tc>
      </w:tr>
      <w:tr w:rsidR="002945AE" w:rsidRPr="002945AE" w14:paraId="2EC4B26D" w14:textId="77777777" w:rsidTr="002945AE">
        <w:tc>
          <w:tcPr>
            <w:tcW w:w="3969" w:type="dxa"/>
            <w:shd w:val="clear" w:color="auto" w:fill="auto"/>
          </w:tcPr>
          <w:p w14:paraId="790E4165"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7.5. Предмет</w:t>
            </w:r>
          </w:p>
        </w:tc>
        <w:tc>
          <w:tcPr>
            <w:tcW w:w="6096" w:type="dxa"/>
            <w:shd w:val="clear" w:color="auto" w:fill="auto"/>
          </w:tcPr>
          <w:p w14:paraId="32EFA61F"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2945AE" w:rsidRPr="002945AE" w14:paraId="2E9004ED" w14:textId="77777777" w:rsidTr="002945AE">
        <w:tc>
          <w:tcPr>
            <w:tcW w:w="3969" w:type="dxa"/>
            <w:shd w:val="clear" w:color="auto" w:fill="auto"/>
          </w:tcPr>
          <w:p w14:paraId="4AFDDE28"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7.6. Наименование вида средств</w:t>
            </w:r>
          </w:p>
        </w:tc>
        <w:tc>
          <w:tcPr>
            <w:tcW w:w="6096" w:type="dxa"/>
            <w:shd w:val="clear" w:color="auto" w:fill="auto"/>
          </w:tcPr>
          <w:p w14:paraId="08408737"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наименование вида средств, за счет которых должна быть произведена кассовая выплата: «средства бюджета».</w:t>
            </w:r>
          </w:p>
        </w:tc>
      </w:tr>
      <w:tr w:rsidR="002945AE" w:rsidRPr="002945AE" w14:paraId="40938DEA" w14:textId="77777777" w:rsidTr="002945AE">
        <w:tc>
          <w:tcPr>
            <w:tcW w:w="3969" w:type="dxa"/>
            <w:shd w:val="clear" w:color="auto" w:fill="auto"/>
          </w:tcPr>
          <w:p w14:paraId="6619B78F"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7.7. Код по бюджетной классификации (далее – Код по БК)</w:t>
            </w:r>
          </w:p>
        </w:tc>
        <w:tc>
          <w:tcPr>
            <w:tcW w:w="6096" w:type="dxa"/>
            <w:shd w:val="clear" w:color="auto" w:fill="auto"/>
          </w:tcPr>
          <w:p w14:paraId="03A3E363"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код классификации расходов местного бюджета в соответствии с предметом документа-основания.</w:t>
            </w:r>
          </w:p>
          <w:p w14:paraId="4156F8CC"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2945AE" w:rsidRPr="002945AE" w14:paraId="34135277" w14:textId="77777777" w:rsidTr="002945AE">
        <w:tc>
          <w:tcPr>
            <w:tcW w:w="3969" w:type="dxa"/>
            <w:shd w:val="clear" w:color="auto" w:fill="auto"/>
          </w:tcPr>
          <w:p w14:paraId="77B821BF"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lastRenderedPageBreak/>
              <w:t>7.8. Аналитический код</w:t>
            </w:r>
          </w:p>
        </w:tc>
        <w:tc>
          <w:tcPr>
            <w:tcW w:w="6096" w:type="dxa"/>
            <w:shd w:val="clear" w:color="auto" w:fill="auto"/>
          </w:tcPr>
          <w:p w14:paraId="6DF3911F"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при необходимости в дополнение к коду по бюджетной классификации плательщика аналитический код, используемый Управлением в целях санкционирования операций с целевыми расходами (аналитический код, используемый Управлением для учета операций со средствами юридических лиц, не являющихся участниками бюджетного процесса).</w:t>
            </w:r>
          </w:p>
        </w:tc>
      </w:tr>
      <w:tr w:rsidR="002945AE" w:rsidRPr="002945AE" w14:paraId="1FF4D30E" w14:textId="77777777" w:rsidTr="002945AE">
        <w:tc>
          <w:tcPr>
            <w:tcW w:w="3969" w:type="dxa"/>
            <w:shd w:val="clear" w:color="auto" w:fill="auto"/>
          </w:tcPr>
          <w:p w14:paraId="644F70FA"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7.9. Сумма в рублевом эквиваленте всего</w:t>
            </w:r>
          </w:p>
        </w:tc>
        <w:tc>
          <w:tcPr>
            <w:tcW w:w="6096" w:type="dxa"/>
            <w:shd w:val="clear" w:color="auto" w:fill="auto"/>
          </w:tcPr>
          <w:p w14:paraId="56AE072D"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сумма денежного обязательства в валюте Российской Федерации.</w:t>
            </w:r>
          </w:p>
          <w:p w14:paraId="6D5639D0"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2945AE" w:rsidRPr="002945AE" w14:paraId="5B8D6A52" w14:textId="77777777" w:rsidTr="002945AE">
        <w:tc>
          <w:tcPr>
            <w:tcW w:w="3969" w:type="dxa"/>
            <w:shd w:val="clear" w:color="auto" w:fill="auto"/>
          </w:tcPr>
          <w:p w14:paraId="0E51888C"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7.10. Код валюты</w:t>
            </w:r>
          </w:p>
        </w:tc>
        <w:tc>
          <w:tcPr>
            <w:tcW w:w="6096" w:type="dxa"/>
            <w:shd w:val="clear" w:color="auto" w:fill="auto"/>
          </w:tcPr>
          <w:p w14:paraId="68F008C5" w14:textId="77777777" w:rsidR="002945AE" w:rsidRPr="002945AE" w:rsidRDefault="002945AE" w:rsidP="002945AE">
            <w:pPr>
              <w:pStyle w:val="ConsPlusNormal"/>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код валюты, в которой принято денежное обязательство, в соответствии с Общероссийским классификатором валют.</w:t>
            </w:r>
          </w:p>
        </w:tc>
      </w:tr>
      <w:tr w:rsidR="002945AE" w:rsidRPr="002945AE" w14:paraId="282E7C8F" w14:textId="77777777" w:rsidTr="002945AE">
        <w:tc>
          <w:tcPr>
            <w:tcW w:w="3969" w:type="dxa"/>
            <w:shd w:val="clear" w:color="auto" w:fill="auto"/>
          </w:tcPr>
          <w:p w14:paraId="5B34B630"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7.11. В том числе перечислено средств, требующих подтверждения</w:t>
            </w:r>
          </w:p>
        </w:tc>
        <w:tc>
          <w:tcPr>
            <w:tcW w:w="6096" w:type="dxa"/>
            <w:shd w:val="clear" w:color="auto" w:fill="auto"/>
          </w:tcPr>
          <w:p w14:paraId="103E2695"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w:t>
            </w:r>
          </w:p>
          <w:p w14:paraId="3B5ADF1F"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Не заполняется, если в пункте 6.12 настоящих Правил указано «да».</w:t>
            </w:r>
          </w:p>
        </w:tc>
      </w:tr>
      <w:tr w:rsidR="002945AE" w:rsidRPr="002945AE" w14:paraId="7418E71A" w14:textId="77777777" w:rsidTr="002945AE">
        <w:tc>
          <w:tcPr>
            <w:tcW w:w="3969" w:type="dxa"/>
            <w:shd w:val="clear" w:color="auto" w:fill="auto"/>
          </w:tcPr>
          <w:p w14:paraId="1A6D3AB1"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7.12. Срок исполнения</w:t>
            </w:r>
          </w:p>
        </w:tc>
        <w:tc>
          <w:tcPr>
            <w:tcW w:w="6096" w:type="dxa"/>
            <w:shd w:val="clear" w:color="auto" w:fill="auto"/>
          </w:tcPr>
          <w:p w14:paraId="6B714960"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Указывается планируемый срок осуществления кассовой выплаты по денежному обязательству.</w:t>
            </w:r>
          </w:p>
        </w:tc>
      </w:tr>
    </w:tbl>
    <w:p w14:paraId="7A66BAC4" w14:textId="77777777" w:rsidR="002945AE" w:rsidRPr="002945AE" w:rsidRDefault="002945AE" w:rsidP="002945AE">
      <w:pPr>
        <w:pStyle w:val="ConsPlusNormal"/>
        <w:contextualSpacing/>
        <w:jc w:val="both"/>
        <w:rPr>
          <w:rFonts w:ascii="Times New Roman" w:hAnsi="Times New Roman" w:cs="Times New Roman"/>
          <w:spacing w:val="-12"/>
          <w:sz w:val="24"/>
          <w:szCs w:val="24"/>
        </w:rPr>
      </w:pPr>
    </w:p>
    <w:p w14:paraId="5217E7D0" w14:textId="77777777" w:rsidR="002945AE" w:rsidRPr="002945AE" w:rsidRDefault="002945AE" w:rsidP="002945AE">
      <w:pPr>
        <w:pStyle w:val="ConsPlusNormal"/>
        <w:ind w:left="5387"/>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br w:type="page"/>
      </w:r>
      <w:r w:rsidRPr="002945AE">
        <w:rPr>
          <w:rFonts w:ascii="Times New Roman" w:hAnsi="Times New Roman" w:cs="Times New Roman"/>
          <w:spacing w:val="-12"/>
          <w:sz w:val="24"/>
          <w:szCs w:val="24"/>
        </w:rPr>
        <w:lastRenderedPageBreak/>
        <w:t>Приложение 3</w:t>
      </w:r>
    </w:p>
    <w:p w14:paraId="7940CD65" w14:textId="223224B7" w:rsidR="002945AE" w:rsidRPr="002945AE" w:rsidRDefault="002945AE" w:rsidP="002945AE">
      <w:pPr>
        <w:pStyle w:val="ConsPlusNormal"/>
        <w:ind w:left="5387"/>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к </w:t>
      </w:r>
      <w:r w:rsidR="004A3DA0">
        <w:rPr>
          <w:rFonts w:ascii="Times New Roman" w:hAnsi="Times New Roman" w:cs="Times New Roman"/>
          <w:spacing w:val="-12"/>
          <w:sz w:val="24"/>
          <w:szCs w:val="24"/>
        </w:rPr>
        <w:t>постановлению</w:t>
      </w:r>
      <w:r w:rsidRPr="002945AE">
        <w:rPr>
          <w:rFonts w:ascii="Times New Roman" w:hAnsi="Times New Roman" w:cs="Times New Roman"/>
          <w:spacing w:val="-12"/>
          <w:sz w:val="24"/>
          <w:szCs w:val="24"/>
        </w:rPr>
        <w:t xml:space="preserve"> Администрации Барановского сельсовета </w:t>
      </w:r>
      <w:proofErr w:type="spellStart"/>
      <w:r w:rsidRPr="002945AE">
        <w:rPr>
          <w:rFonts w:ascii="Times New Roman" w:hAnsi="Times New Roman" w:cs="Times New Roman"/>
          <w:spacing w:val="-12"/>
          <w:sz w:val="24"/>
          <w:szCs w:val="24"/>
        </w:rPr>
        <w:t>Змеиногорского</w:t>
      </w:r>
      <w:proofErr w:type="spellEnd"/>
      <w:r w:rsidRPr="002945AE">
        <w:rPr>
          <w:rFonts w:ascii="Times New Roman" w:hAnsi="Times New Roman" w:cs="Times New Roman"/>
          <w:spacing w:val="-12"/>
          <w:sz w:val="24"/>
          <w:szCs w:val="24"/>
        </w:rPr>
        <w:t xml:space="preserve"> района Алтайского края </w:t>
      </w:r>
    </w:p>
    <w:p w14:paraId="461482B8" w14:textId="33A50E08" w:rsidR="002945AE" w:rsidRPr="002945AE" w:rsidRDefault="002945AE" w:rsidP="002945AE">
      <w:pPr>
        <w:shd w:val="clear" w:color="auto" w:fill="FFFFFF"/>
        <w:ind w:left="5387"/>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от </w:t>
      </w:r>
      <w:r w:rsidR="00164926">
        <w:rPr>
          <w:rFonts w:ascii="Times New Roman" w:hAnsi="Times New Roman" w:cs="Times New Roman"/>
          <w:spacing w:val="-12"/>
          <w:sz w:val="24"/>
          <w:szCs w:val="24"/>
        </w:rPr>
        <w:t>24.12.2021</w:t>
      </w:r>
      <w:r w:rsidRPr="002945AE">
        <w:rPr>
          <w:rFonts w:ascii="Times New Roman" w:hAnsi="Times New Roman" w:cs="Times New Roman"/>
          <w:spacing w:val="-12"/>
          <w:sz w:val="24"/>
          <w:szCs w:val="24"/>
        </w:rPr>
        <w:t xml:space="preserve"> </w:t>
      </w:r>
      <w:proofErr w:type="gramStart"/>
      <w:r w:rsidRPr="002945AE">
        <w:rPr>
          <w:rFonts w:ascii="Times New Roman" w:hAnsi="Times New Roman" w:cs="Times New Roman"/>
          <w:spacing w:val="-12"/>
          <w:sz w:val="24"/>
          <w:szCs w:val="24"/>
        </w:rPr>
        <w:t>года  №</w:t>
      </w:r>
      <w:proofErr w:type="gramEnd"/>
      <w:r w:rsidRPr="002945AE">
        <w:rPr>
          <w:rFonts w:ascii="Times New Roman" w:hAnsi="Times New Roman" w:cs="Times New Roman"/>
          <w:spacing w:val="-12"/>
          <w:sz w:val="24"/>
          <w:szCs w:val="24"/>
        </w:rPr>
        <w:t xml:space="preserve"> </w:t>
      </w:r>
      <w:r w:rsidR="00164926">
        <w:rPr>
          <w:rFonts w:ascii="Times New Roman" w:hAnsi="Times New Roman" w:cs="Times New Roman"/>
          <w:spacing w:val="-12"/>
          <w:sz w:val="24"/>
          <w:szCs w:val="24"/>
        </w:rPr>
        <w:t>35</w:t>
      </w:r>
      <w:r w:rsidRPr="002945AE">
        <w:rPr>
          <w:rFonts w:ascii="Times New Roman" w:hAnsi="Times New Roman" w:cs="Times New Roman"/>
          <w:spacing w:val="-12"/>
          <w:sz w:val="24"/>
          <w:szCs w:val="24"/>
          <w:u w:val="single"/>
        </w:rPr>
        <w:t xml:space="preserve"> </w:t>
      </w:r>
    </w:p>
    <w:p w14:paraId="1BE79D65" w14:textId="77777777" w:rsidR="002945AE" w:rsidRPr="002945AE" w:rsidRDefault="002945AE" w:rsidP="002945AE">
      <w:pPr>
        <w:pStyle w:val="ConsPlusNormal"/>
        <w:contextualSpacing/>
        <w:jc w:val="center"/>
        <w:rPr>
          <w:rFonts w:ascii="Times New Roman" w:hAnsi="Times New Roman" w:cs="Times New Roman"/>
          <w:spacing w:val="-12"/>
          <w:sz w:val="24"/>
          <w:szCs w:val="24"/>
        </w:rPr>
      </w:pPr>
      <w:r w:rsidRPr="002945AE">
        <w:rPr>
          <w:rFonts w:ascii="Times New Roman" w:hAnsi="Times New Roman" w:cs="Times New Roman"/>
          <w:spacing w:val="-12"/>
          <w:sz w:val="24"/>
          <w:szCs w:val="24"/>
        </w:rPr>
        <w:t>Перечень</w:t>
      </w:r>
    </w:p>
    <w:p w14:paraId="1F8DE949" w14:textId="77777777" w:rsidR="002945AE" w:rsidRPr="002945AE" w:rsidRDefault="002945AE" w:rsidP="002945AE">
      <w:pPr>
        <w:pStyle w:val="ConsPlusNormal"/>
        <w:contextualSpacing/>
        <w:jc w:val="center"/>
        <w:rPr>
          <w:rFonts w:ascii="Times New Roman" w:hAnsi="Times New Roman" w:cs="Times New Roman"/>
          <w:b/>
          <w:spacing w:val="-12"/>
          <w:sz w:val="24"/>
          <w:szCs w:val="24"/>
        </w:rPr>
      </w:pPr>
      <w:r w:rsidRPr="002945AE">
        <w:rPr>
          <w:rFonts w:ascii="Times New Roman" w:hAnsi="Times New Roman" w:cs="Times New Roman"/>
          <w:spacing w:val="-12"/>
          <w:sz w:val="24"/>
          <w:szCs w:val="24"/>
        </w:rPr>
        <w:t>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14:paraId="223B54D6" w14:textId="77777777" w:rsidR="002945AE" w:rsidRPr="002945AE" w:rsidRDefault="002945AE" w:rsidP="002945AE">
      <w:pPr>
        <w:pStyle w:val="ConsPlusNormal"/>
        <w:contextualSpacing/>
        <w:rPr>
          <w:rFonts w:ascii="Times New Roman" w:hAnsi="Times New Roman" w:cs="Times New Roman"/>
          <w:spacing w:val="-12"/>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5367"/>
      </w:tblGrid>
      <w:tr w:rsidR="002945AE" w:rsidRPr="002945AE" w14:paraId="79A3609D" w14:textId="77777777" w:rsidTr="002945AE">
        <w:trPr>
          <w:cantSplit/>
        </w:trPr>
        <w:tc>
          <w:tcPr>
            <w:tcW w:w="4678" w:type="dxa"/>
            <w:shd w:val="clear" w:color="auto" w:fill="auto"/>
          </w:tcPr>
          <w:p w14:paraId="59325BE0" w14:textId="77777777" w:rsidR="002945AE" w:rsidRPr="002945AE" w:rsidRDefault="002945AE" w:rsidP="002945AE">
            <w:pPr>
              <w:pStyle w:val="ConsPlusNormal"/>
              <w:contextualSpacing/>
              <w:jc w:val="center"/>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Документ, на основании </w:t>
            </w:r>
            <w:r w:rsidRPr="002945AE">
              <w:rPr>
                <w:rFonts w:ascii="Times New Roman" w:hAnsi="Times New Roman" w:cs="Times New Roman"/>
                <w:spacing w:val="-12"/>
                <w:sz w:val="24"/>
                <w:szCs w:val="24"/>
              </w:rPr>
              <w:br/>
              <w:t xml:space="preserve">которого возникает бюджетное </w:t>
            </w:r>
            <w:r w:rsidRPr="002945AE">
              <w:rPr>
                <w:rFonts w:ascii="Times New Roman" w:hAnsi="Times New Roman" w:cs="Times New Roman"/>
                <w:spacing w:val="-12"/>
                <w:sz w:val="24"/>
                <w:szCs w:val="24"/>
              </w:rPr>
              <w:br/>
              <w:t>обязательство получателя средств местного бюджета</w:t>
            </w:r>
          </w:p>
        </w:tc>
        <w:tc>
          <w:tcPr>
            <w:tcW w:w="5387" w:type="dxa"/>
            <w:shd w:val="clear" w:color="auto" w:fill="auto"/>
          </w:tcPr>
          <w:p w14:paraId="7BFB7ACF" w14:textId="77777777" w:rsidR="002945AE" w:rsidRPr="002945AE" w:rsidRDefault="002945AE" w:rsidP="002945AE">
            <w:pPr>
              <w:pStyle w:val="ConsPlusNormal"/>
              <w:contextualSpacing/>
              <w:jc w:val="center"/>
              <w:rPr>
                <w:rFonts w:ascii="Times New Roman" w:hAnsi="Times New Roman" w:cs="Times New Roman"/>
                <w:spacing w:val="-12"/>
                <w:sz w:val="24"/>
                <w:szCs w:val="24"/>
              </w:rPr>
            </w:pPr>
            <w:r w:rsidRPr="002945AE">
              <w:rPr>
                <w:rFonts w:ascii="Times New Roman" w:hAnsi="Times New Roman" w:cs="Times New Roman"/>
                <w:spacing w:val="-12"/>
                <w:sz w:val="24"/>
                <w:szCs w:val="24"/>
              </w:rPr>
              <w:t>Документ, подтверждающий возникновение денежного обязательства получателя средств местного бюджета</w:t>
            </w:r>
          </w:p>
        </w:tc>
      </w:tr>
      <w:tr w:rsidR="002945AE" w:rsidRPr="002945AE" w14:paraId="22C5A535" w14:textId="77777777" w:rsidTr="002945AE">
        <w:trPr>
          <w:cantSplit/>
          <w:trHeight w:val="300"/>
        </w:trPr>
        <w:tc>
          <w:tcPr>
            <w:tcW w:w="4678" w:type="dxa"/>
            <w:vMerge w:val="restart"/>
            <w:shd w:val="clear" w:color="auto" w:fill="auto"/>
          </w:tcPr>
          <w:p w14:paraId="0BBE6C56"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1. Муниципальный контракт (договор) на поставку товаров, выполнение работ, оказание услуг для обеспечения муниципальных нужд (далее – муниципальный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tc>
        <w:tc>
          <w:tcPr>
            <w:tcW w:w="5387" w:type="dxa"/>
            <w:shd w:val="clear" w:color="auto" w:fill="auto"/>
          </w:tcPr>
          <w:p w14:paraId="234ED81D"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Акт выполненных работ</w:t>
            </w:r>
          </w:p>
        </w:tc>
      </w:tr>
      <w:tr w:rsidR="002945AE" w:rsidRPr="002945AE" w14:paraId="7AB2F17B" w14:textId="77777777" w:rsidTr="002945AE">
        <w:trPr>
          <w:cantSplit/>
          <w:trHeight w:val="285"/>
        </w:trPr>
        <w:tc>
          <w:tcPr>
            <w:tcW w:w="4678" w:type="dxa"/>
            <w:vMerge/>
            <w:shd w:val="clear" w:color="auto" w:fill="auto"/>
          </w:tcPr>
          <w:p w14:paraId="135F9F79"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5675A7CB"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Акт об оказании услуг</w:t>
            </w:r>
          </w:p>
        </w:tc>
      </w:tr>
      <w:tr w:rsidR="002945AE" w:rsidRPr="002945AE" w14:paraId="02DCA0B5" w14:textId="77777777" w:rsidTr="002945AE">
        <w:trPr>
          <w:cantSplit/>
          <w:trHeight w:val="345"/>
        </w:trPr>
        <w:tc>
          <w:tcPr>
            <w:tcW w:w="4678" w:type="dxa"/>
            <w:vMerge/>
            <w:shd w:val="clear" w:color="auto" w:fill="auto"/>
          </w:tcPr>
          <w:p w14:paraId="3DE6FA9D"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6129277C"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Акт приема-передачи</w:t>
            </w:r>
          </w:p>
        </w:tc>
      </w:tr>
      <w:tr w:rsidR="002945AE" w:rsidRPr="002945AE" w14:paraId="62EF2E7D" w14:textId="77777777" w:rsidTr="002945AE">
        <w:trPr>
          <w:cantSplit/>
          <w:trHeight w:val="1432"/>
        </w:trPr>
        <w:tc>
          <w:tcPr>
            <w:tcW w:w="4678" w:type="dxa"/>
            <w:vMerge/>
            <w:shd w:val="clear" w:color="auto" w:fill="auto"/>
          </w:tcPr>
          <w:p w14:paraId="650DFF5E"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650A9B28"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2945AE" w:rsidRPr="002945AE" w14:paraId="3C39FBB8" w14:textId="77777777" w:rsidTr="002945AE">
        <w:trPr>
          <w:cantSplit/>
          <w:trHeight w:val="495"/>
        </w:trPr>
        <w:tc>
          <w:tcPr>
            <w:tcW w:w="4678" w:type="dxa"/>
            <w:vMerge/>
            <w:shd w:val="clear" w:color="auto" w:fill="auto"/>
          </w:tcPr>
          <w:p w14:paraId="0CD74CE7"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3AADE514"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Справка-расчет или иной документ, являющийся основанием для оплаты неустойки</w:t>
            </w:r>
          </w:p>
        </w:tc>
      </w:tr>
      <w:tr w:rsidR="002945AE" w:rsidRPr="002945AE" w14:paraId="7A395F31" w14:textId="77777777" w:rsidTr="002945AE">
        <w:trPr>
          <w:cantSplit/>
          <w:trHeight w:val="330"/>
        </w:trPr>
        <w:tc>
          <w:tcPr>
            <w:tcW w:w="4678" w:type="dxa"/>
            <w:vMerge/>
            <w:shd w:val="clear" w:color="auto" w:fill="auto"/>
          </w:tcPr>
          <w:p w14:paraId="177A9850"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55320011"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Счет</w:t>
            </w:r>
          </w:p>
        </w:tc>
      </w:tr>
      <w:tr w:rsidR="002945AE" w:rsidRPr="002945AE" w14:paraId="2A2DB719" w14:textId="77777777" w:rsidTr="002945AE">
        <w:trPr>
          <w:cantSplit/>
          <w:trHeight w:val="285"/>
        </w:trPr>
        <w:tc>
          <w:tcPr>
            <w:tcW w:w="4678" w:type="dxa"/>
            <w:vMerge/>
            <w:shd w:val="clear" w:color="auto" w:fill="auto"/>
          </w:tcPr>
          <w:p w14:paraId="0605E4E6"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2B2AF60A"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Счет-фактура</w:t>
            </w:r>
          </w:p>
        </w:tc>
      </w:tr>
      <w:tr w:rsidR="002945AE" w:rsidRPr="002945AE" w14:paraId="34A5C7F3" w14:textId="77777777" w:rsidTr="002945AE">
        <w:trPr>
          <w:cantSplit/>
          <w:trHeight w:val="915"/>
        </w:trPr>
        <w:tc>
          <w:tcPr>
            <w:tcW w:w="4678" w:type="dxa"/>
            <w:vMerge/>
            <w:shd w:val="clear" w:color="auto" w:fill="auto"/>
          </w:tcPr>
          <w:p w14:paraId="36D60F47"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4D14DE6D" w14:textId="77777777" w:rsidR="002945AE" w:rsidRPr="002945AE" w:rsidRDefault="002945AE" w:rsidP="002945AE">
            <w:pPr>
              <w:autoSpaceDE w:val="0"/>
              <w:autoSpaceDN w:val="0"/>
              <w:adjustRightInd w:val="0"/>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Товарная накладная (унифицированная форма № ТОРГ-12) </w:t>
            </w:r>
            <w:r w:rsidRPr="002945AE">
              <w:rPr>
                <w:rFonts w:ascii="Times New Roman" w:hAnsi="Times New Roman" w:cs="Times New Roman"/>
                <w:spacing w:val="-12"/>
                <w:sz w:val="24"/>
                <w:szCs w:val="24"/>
              </w:rPr>
              <w:br/>
              <w:t>(ф. 0330212)</w:t>
            </w:r>
          </w:p>
        </w:tc>
      </w:tr>
      <w:tr w:rsidR="002945AE" w:rsidRPr="002945AE" w14:paraId="45D1824A" w14:textId="77777777" w:rsidTr="002945AE">
        <w:trPr>
          <w:cantSplit/>
          <w:trHeight w:val="70"/>
        </w:trPr>
        <w:tc>
          <w:tcPr>
            <w:tcW w:w="4678" w:type="dxa"/>
            <w:vMerge/>
            <w:shd w:val="clear" w:color="auto" w:fill="auto"/>
          </w:tcPr>
          <w:p w14:paraId="56F492A3"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7FAA5D7D"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Универсальный передаточный документ</w:t>
            </w:r>
          </w:p>
        </w:tc>
      </w:tr>
      <w:tr w:rsidR="002945AE" w:rsidRPr="002945AE" w14:paraId="2608C462" w14:textId="77777777" w:rsidTr="002945AE">
        <w:trPr>
          <w:cantSplit/>
          <w:trHeight w:val="300"/>
        </w:trPr>
        <w:tc>
          <w:tcPr>
            <w:tcW w:w="4678" w:type="dxa"/>
            <w:vMerge/>
            <w:shd w:val="clear" w:color="auto" w:fill="auto"/>
          </w:tcPr>
          <w:p w14:paraId="118030B8"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7DD9C288"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Чек</w:t>
            </w:r>
          </w:p>
        </w:tc>
      </w:tr>
      <w:tr w:rsidR="002945AE" w:rsidRPr="002945AE" w14:paraId="415CB0AE" w14:textId="77777777" w:rsidTr="002945AE">
        <w:trPr>
          <w:cantSplit/>
          <w:trHeight w:val="2825"/>
        </w:trPr>
        <w:tc>
          <w:tcPr>
            <w:tcW w:w="4678" w:type="dxa"/>
            <w:vMerge/>
            <w:shd w:val="clear" w:color="auto" w:fill="auto"/>
          </w:tcPr>
          <w:p w14:paraId="3962A983"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190DCC20"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2945AE" w:rsidRPr="002945AE" w14:paraId="3A70CD81" w14:textId="77777777" w:rsidTr="002945AE">
        <w:trPr>
          <w:cantSplit/>
          <w:trHeight w:val="315"/>
        </w:trPr>
        <w:tc>
          <w:tcPr>
            <w:tcW w:w="4678" w:type="dxa"/>
            <w:vMerge w:val="restart"/>
            <w:shd w:val="clear" w:color="auto" w:fill="auto"/>
          </w:tcPr>
          <w:p w14:paraId="1BF2E0E0"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2. Муниципальный контракт (договор) на поставку товаров, выполнение работ, оказание услуг, сведения о котором не подлежат </w:t>
            </w:r>
            <w:r w:rsidRPr="002945AE">
              <w:rPr>
                <w:rFonts w:ascii="Times New Roman" w:hAnsi="Times New Roman" w:cs="Times New Roman"/>
                <w:spacing w:val="-12"/>
                <w:sz w:val="24"/>
                <w:szCs w:val="24"/>
              </w:rPr>
              <w:lastRenderedPageBreak/>
              <w:t>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пункте 12 графы 1 Перечня документов-оснований</w:t>
            </w:r>
          </w:p>
        </w:tc>
        <w:tc>
          <w:tcPr>
            <w:tcW w:w="5387" w:type="dxa"/>
            <w:shd w:val="clear" w:color="auto" w:fill="auto"/>
          </w:tcPr>
          <w:p w14:paraId="4FA9A6CC"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lastRenderedPageBreak/>
              <w:t>Акт выполненных работ</w:t>
            </w:r>
          </w:p>
        </w:tc>
      </w:tr>
      <w:tr w:rsidR="002945AE" w:rsidRPr="002945AE" w14:paraId="0FBD7A46" w14:textId="77777777" w:rsidTr="002945AE">
        <w:trPr>
          <w:cantSplit/>
          <w:trHeight w:val="315"/>
        </w:trPr>
        <w:tc>
          <w:tcPr>
            <w:tcW w:w="4678" w:type="dxa"/>
            <w:vMerge/>
            <w:shd w:val="clear" w:color="auto" w:fill="auto"/>
          </w:tcPr>
          <w:p w14:paraId="1488AF33"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5AB5E921"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Акт об оказании услуг</w:t>
            </w:r>
          </w:p>
        </w:tc>
      </w:tr>
      <w:tr w:rsidR="002945AE" w:rsidRPr="002945AE" w14:paraId="3351895E" w14:textId="77777777" w:rsidTr="002945AE">
        <w:trPr>
          <w:cantSplit/>
          <w:trHeight w:val="345"/>
        </w:trPr>
        <w:tc>
          <w:tcPr>
            <w:tcW w:w="4678" w:type="dxa"/>
            <w:vMerge/>
            <w:shd w:val="clear" w:color="auto" w:fill="auto"/>
          </w:tcPr>
          <w:p w14:paraId="73087664"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26B2C58D"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Акт приема-передачи</w:t>
            </w:r>
          </w:p>
        </w:tc>
      </w:tr>
      <w:tr w:rsidR="002945AE" w:rsidRPr="002945AE" w14:paraId="46A6309D" w14:textId="77777777" w:rsidTr="002945AE">
        <w:trPr>
          <w:cantSplit/>
          <w:trHeight w:val="680"/>
        </w:trPr>
        <w:tc>
          <w:tcPr>
            <w:tcW w:w="4678" w:type="dxa"/>
            <w:vMerge/>
            <w:shd w:val="clear" w:color="auto" w:fill="auto"/>
          </w:tcPr>
          <w:p w14:paraId="5A0F9824"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234C7160"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2945AE" w:rsidRPr="002945AE" w14:paraId="25FBB066" w14:textId="77777777" w:rsidTr="002945AE">
        <w:trPr>
          <w:cantSplit/>
          <w:trHeight w:val="413"/>
        </w:trPr>
        <w:tc>
          <w:tcPr>
            <w:tcW w:w="4678" w:type="dxa"/>
            <w:vMerge/>
            <w:shd w:val="clear" w:color="auto" w:fill="auto"/>
          </w:tcPr>
          <w:p w14:paraId="70A3CE79"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5734F72F"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Справка-расчет или иной документ, являющийся основанием для оплаты неустойки</w:t>
            </w:r>
          </w:p>
        </w:tc>
      </w:tr>
      <w:tr w:rsidR="002945AE" w:rsidRPr="002945AE" w14:paraId="447917C7" w14:textId="77777777" w:rsidTr="002945AE">
        <w:trPr>
          <w:cantSplit/>
          <w:trHeight w:val="325"/>
        </w:trPr>
        <w:tc>
          <w:tcPr>
            <w:tcW w:w="4678" w:type="dxa"/>
            <w:vMerge/>
            <w:shd w:val="clear" w:color="auto" w:fill="auto"/>
          </w:tcPr>
          <w:p w14:paraId="43AB093A"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138DDD8D"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Счет</w:t>
            </w:r>
          </w:p>
        </w:tc>
      </w:tr>
      <w:tr w:rsidR="002945AE" w:rsidRPr="002945AE" w14:paraId="25BAE83B" w14:textId="77777777" w:rsidTr="002945AE">
        <w:trPr>
          <w:cantSplit/>
          <w:trHeight w:val="345"/>
        </w:trPr>
        <w:tc>
          <w:tcPr>
            <w:tcW w:w="4678" w:type="dxa"/>
            <w:vMerge/>
            <w:shd w:val="clear" w:color="auto" w:fill="auto"/>
          </w:tcPr>
          <w:p w14:paraId="749217EA"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23AC580E"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Счет-фактура</w:t>
            </w:r>
          </w:p>
        </w:tc>
      </w:tr>
      <w:tr w:rsidR="002945AE" w:rsidRPr="002945AE" w14:paraId="60F8B2EE" w14:textId="77777777" w:rsidTr="002945AE">
        <w:trPr>
          <w:cantSplit/>
          <w:trHeight w:val="975"/>
        </w:trPr>
        <w:tc>
          <w:tcPr>
            <w:tcW w:w="4678" w:type="dxa"/>
            <w:vMerge/>
            <w:shd w:val="clear" w:color="auto" w:fill="auto"/>
          </w:tcPr>
          <w:p w14:paraId="0E6BDC6E"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5AF415E4" w14:textId="77777777" w:rsidR="002945AE" w:rsidRPr="002945AE" w:rsidRDefault="002945AE" w:rsidP="002945AE">
            <w:pPr>
              <w:autoSpaceDE w:val="0"/>
              <w:autoSpaceDN w:val="0"/>
              <w:adjustRightInd w:val="0"/>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Товарная накладная (унифицированная форма № ТОРГ-12) </w:t>
            </w:r>
            <w:r w:rsidRPr="002945AE">
              <w:rPr>
                <w:rFonts w:ascii="Times New Roman" w:hAnsi="Times New Roman" w:cs="Times New Roman"/>
                <w:spacing w:val="-12"/>
                <w:sz w:val="24"/>
                <w:szCs w:val="24"/>
              </w:rPr>
              <w:br/>
              <w:t>(ф. 0330212)</w:t>
            </w:r>
          </w:p>
        </w:tc>
      </w:tr>
      <w:tr w:rsidR="002945AE" w:rsidRPr="002945AE" w14:paraId="542A83D4" w14:textId="77777777" w:rsidTr="002945AE">
        <w:trPr>
          <w:cantSplit/>
          <w:trHeight w:val="457"/>
        </w:trPr>
        <w:tc>
          <w:tcPr>
            <w:tcW w:w="4678" w:type="dxa"/>
            <w:vMerge/>
            <w:shd w:val="clear" w:color="auto" w:fill="auto"/>
          </w:tcPr>
          <w:p w14:paraId="3FF52BE7"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3BA215C9"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Универсальный передаточный документ</w:t>
            </w:r>
          </w:p>
        </w:tc>
      </w:tr>
      <w:tr w:rsidR="002945AE" w:rsidRPr="002945AE" w14:paraId="19E6015C" w14:textId="77777777" w:rsidTr="002945AE">
        <w:trPr>
          <w:cantSplit/>
          <w:trHeight w:val="304"/>
        </w:trPr>
        <w:tc>
          <w:tcPr>
            <w:tcW w:w="4678" w:type="dxa"/>
            <w:vMerge/>
            <w:shd w:val="clear" w:color="auto" w:fill="auto"/>
          </w:tcPr>
          <w:p w14:paraId="7E10449D"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51252AC1"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Чек</w:t>
            </w:r>
          </w:p>
        </w:tc>
      </w:tr>
      <w:tr w:rsidR="002945AE" w:rsidRPr="002945AE" w14:paraId="69C27185" w14:textId="77777777" w:rsidTr="002945AE">
        <w:trPr>
          <w:cantSplit/>
          <w:trHeight w:val="1232"/>
        </w:trPr>
        <w:tc>
          <w:tcPr>
            <w:tcW w:w="4678" w:type="dxa"/>
            <w:vMerge/>
            <w:shd w:val="clear" w:color="auto" w:fill="auto"/>
          </w:tcPr>
          <w:p w14:paraId="27CEF8B2"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4A278913"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2945AE" w:rsidRPr="002945AE" w14:paraId="5C62017B" w14:textId="77777777" w:rsidTr="002945AE">
        <w:trPr>
          <w:cantSplit/>
          <w:trHeight w:val="2667"/>
        </w:trPr>
        <w:tc>
          <w:tcPr>
            <w:tcW w:w="4678" w:type="dxa"/>
            <w:vMerge w:val="restart"/>
            <w:shd w:val="clear" w:color="auto" w:fill="auto"/>
          </w:tcPr>
          <w:p w14:paraId="6389F06D"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3. Соглашение о предоставлении из местного бюджета местному бюджету поселения межбюджетного трансферта, не предусмотренного пунктом 4 графы 1 Перечня документов-оснований, в форме субсидии, субвенции, иного межбюджетного трансферта (далее – соглашение о предоставлении межбюджетного трансферта)</w:t>
            </w:r>
          </w:p>
        </w:tc>
        <w:tc>
          <w:tcPr>
            <w:tcW w:w="5387" w:type="dxa"/>
            <w:shd w:val="clear" w:color="auto" w:fill="auto"/>
          </w:tcPr>
          <w:p w14:paraId="3DD98221"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(местного бюджета), источником финансового обеспечения которых являются межбюджетные трансферты</w:t>
            </w:r>
          </w:p>
        </w:tc>
      </w:tr>
      <w:tr w:rsidR="002945AE" w:rsidRPr="002945AE" w14:paraId="3716CCFB" w14:textId="77777777" w:rsidTr="002945AE">
        <w:trPr>
          <w:cantSplit/>
          <w:trHeight w:val="3308"/>
        </w:trPr>
        <w:tc>
          <w:tcPr>
            <w:tcW w:w="4678" w:type="dxa"/>
            <w:vMerge/>
            <w:shd w:val="clear" w:color="auto" w:fill="auto"/>
          </w:tcPr>
          <w:p w14:paraId="36DFAF30"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3E50A6AB"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Платежные документы, подтверждающие осуществление расходов местного бюджета по исполнению расходных обязательств муниципального образования, в целях возмещения которых из местного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2945AE" w:rsidRPr="002945AE" w14:paraId="6A9250FD" w14:textId="77777777" w:rsidTr="002945AE">
        <w:trPr>
          <w:cantSplit/>
          <w:trHeight w:val="2031"/>
        </w:trPr>
        <w:tc>
          <w:tcPr>
            <w:tcW w:w="4678" w:type="dxa"/>
            <w:vMerge/>
            <w:shd w:val="clear" w:color="auto" w:fill="auto"/>
          </w:tcPr>
          <w:p w14:paraId="00C29161"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434FE1B2"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2945AE" w:rsidRPr="002945AE" w14:paraId="18D602E4" w14:textId="77777777" w:rsidTr="002945AE">
        <w:trPr>
          <w:cantSplit/>
          <w:trHeight w:val="2615"/>
        </w:trPr>
        <w:tc>
          <w:tcPr>
            <w:tcW w:w="4678" w:type="dxa"/>
            <w:vMerge w:val="restart"/>
            <w:shd w:val="clear" w:color="auto" w:fill="auto"/>
          </w:tcPr>
          <w:p w14:paraId="0A39F1B9"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4. Соглашение о предоставлении из местного бюджета местному бюджету поселения межбюджетного трансферта </w:t>
            </w:r>
          </w:p>
        </w:tc>
        <w:tc>
          <w:tcPr>
            <w:tcW w:w="5387" w:type="dxa"/>
            <w:shd w:val="clear" w:color="auto" w:fill="auto"/>
          </w:tcPr>
          <w:p w14:paraId="6BFB0AB0"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(местного бюджета), источником финансового обеспечения которых являются межбюджетные трансферты</w:t>
            </w:r>
          </w:p>
        </w:tc>
      </w:tr>
      <w:tr w:rsidR="002945AE" w:rsidRPr="002945AE" w14:paraId="06F4F23A" w14:textId="77777777" w:rsidTr="002945AE">
        <w:trPr>
          <w:cantSplit/>
          <w:trHeight w:val="697"/>
        </w:trPr>
        <w:tc>
          <w:tcPr>
            <w:tcW w:w="4678" w:type="dxa"/>
            <w:vMerge/>
            <w:shd w:val="clear" w:color="auto" w:fill="auto"/>
          </w:tcPr>
          <w:p w14:paraId="6539AF88"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710FD1EA"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Казначейское обеспечение обязательств (код формы по ОКУД 0506110)</w:t>
            </w:r>
          </w:p>
        </w:tc>
      </w:tr>
      <w:tr w:rsidR="002945AE" w:rsidRPr="002945AE" w14:paraId="4CA6AC41" w14:textId="77777777" w:rsidTr="002945AE">
        <w:trPr>
          <w:cantSplit/>
          <w:trHeight w:val="2032"/>
        </w:trPr>
        <w:tc>
          <w:tcPr>
            <w:tcW w:w="4678" w:type="dxa"/>
            <w:vMerge/>
            <w:shd w:val="clear" w:color="auto" w:fill="auto"/>
          </w:tcPr>
          <w:p w14:paraId="7DFD440D"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7828B4A2"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2945AE" w:rsidRPr="002945AE" w14:paraId="52A6F002" w14:textId="77777777" w:rsidTr="002945AE">
        <w:trPr>
          <w:cantSplit/>
          <w:trHeight w:val="2731"/>
        </w:trPr>
        <w:tc>
          <w:tcPr>
            <w:tcW w:w="4678" w:type="dxa"/>
            <w:vMerge w:val="restart"/>
            <w:shd w:val="clear" w:color="auto" w:fill="auto"/>
          </w:tcPr>
          <w:p w14:paraId="312B07C4"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5. Нормативный правовой акт, предусматривающий предоставление из местного бюджета местному бюджету поселения межбюджетного трансферта, не предусмотренного пунктом 6 графы 1 Перечня документов-оснований, в форме субсидии,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387" w:type="dxa"/>
            <w:shd w:val="clear" w:color="auto" w:fill="auto"/>
          </w:tcPr>
          <w:p w14:paraId="5AD5AEFC"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(местного бюджета), источником финансового обеспечения которых являются межбюджетные трансферты</w:t>
            </w:r>
          </w:p>
        </w:tc>
      </w:tr>
      <w:tr w:rsidR="002945AE" w:rsidRPr="002945AE" w14:paraId="130D61FE" w14:textId="77777777" w:rsidTr="002945AE">
        <w:trPr>
          <w:cantSplit/>
          <w:trHeight w:val="2324"/>
        </w:trPr>
        <w:tc>
          <w:tcPr>
            <w:tcW w:w="4678" w:type="dxa"/>
            <w:vMerge/>
            <w:shd w:val="clear" w:color="auto" w:fill="auto"/>
          </w:tcPr>
          <w:p w14:paraId="69525D3B"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17CF9ED7"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2945AE" w:rsidRPr="002945AE" w14:paraId="2943D7EB" w14:textId="77777777" w:rsidTr="002945AE">
        <w:trPr>
          <w:cantSplit/>
          <w:trHeight w:val="2740"/>
        </w:trPr>
        <w:tc>
          <w:tcPr>
            <w:tcW w:w="4678" w:type="dxa"/>
            <w:vMerge w:val="restart"/>
            <w:shd w:val="clear" w:color="auto" w:fill="auto"/>
          </w:tcPr>
          <w:p w14:paraId="0375167B"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lastRenderedPageBreak/>
              <w:t>6. Нормативный правовой акт, предусматривающий предоставление из местного бюджета местному бюджету поселения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5387" w:type="dxa"/>
            <w:shd w:val="clear" w:color="auto" w:fill="auto"/>
          </w:tcPr>
          <w:p w14:paraId="3DEC31EB"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(местного бюджета), источником финансового обеспечения которых являются межбюджетные трансферты</w:t>
            </w:r>
          </w:p>
        </w:tc>
      </w:tr>
      <w:tr w:rsidR="002945AE" w:rsidRPr="002945AE" w14:paraId="4392719F" w14:textId="77777777" w:rsidTr="002945AE">
        <w:trPr>
          <w:cantSplit/>
          <w:trHeight w:val="801"/>
        </w:trPr>
        <w:tc>
          <w:tcPr>
            <w:tcW w:w="4678" w:type="dxa"/>
            <w:vMerge/>
            <w:shd w:val="clear" w:color="auto" w:fill="auto"/>
          </w:tcPr>
          <w:p w14:paraId="2ABF1A27"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005B2476"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Казначейское обеспечение обязательств (код формы по ОКУД 0506110)</w:t>
            </w:r>
          </w:p>
        </w:tc>
      </w:tr>
      <w:tr w:rsidR="002945AE" w:rsidRPr="002945AE" w14:paraId="716675B6" w14:textId="77777777" w:rsidTr="002945AE">
        <w:trPr>
          <w:cantSplit/>
          <w:trHeight w:val="2360"/>
        </w:trPr>
        <w:tc>
          <w:tcPr>
            <w:tcW w:w="4678" w:type="dxa"/>
            <w:vMerge/>
            <w:shd w:val="clear" w:color="auto" w:fill="auto"/>
          </w:tcPr>
          <w:p w14:paraId="641DC7CA"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65866F3D"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2945AE" w:rsidRPr="002945AE" w14:paraId="0F8653F6" w14:textId="77777777" w:rsidTr="002945AE">
        <w:trPr>
          <w:cantSplit/>
          <w:trHeight w:val="1402"/>
        </w:trPr>
        <w:tc>
          <w:tcPr>
            <w:tcW w:w="4678" w:type="dxa"/>
            <w:vMerge w:val="restart"/>
            <w:shd w:val="clear" w:color="auto" w:fill="auto"/>
          </w:tcPr>
          <w:p w14:paraId="02BEBF4E"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7. Договор (соглашение) о предоставлении субсидии районному бюджетному или автономному учреждению</w:t>
            </w:r>
          </w:p>
        </w:tc>
        <w:tc>
          <w:tcPr>
            <w:tcW w:w="5387" w:type="dxa"/>
            <w:shd w:val="clear" w:color="auto" w:fill="auto"/>
          </w:tcPr>
          <w:p w14:paraId="6ABDD44C"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График перечисления субсидии, предусмотренный договором (соглашением) о предоставлении субсидии районному бюджетному или автономному учреждению</w:t>
            </w:r>
          </w:p>
        </w:tc>
      </w:tr>
      <w:tr w:rsidR="002945AE" w:rsidRPr="002945AE" w14:paraId="49C9B95D" w14:textId="77777777" w:rsidTr="002945AE">
        <w:trPr>
          <w:cantSplit/>
          <w:trHeight w:val="645"/>
        </w:trPr>
        <w:tc>
          <w:tcPr>
            <w:tcW w:w="4678" w:type="dxa"/>
            <w:vMerge/>
            <w:shd w:val="clear" w:color="auto" w:fill="auto"/>
          </w:tcPr>
          <w:p w14:paraId="2F4FC183"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21BF7A76"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Отчет о выполнении муниципального задания (предварительный)</w:t>
            </w:r>
          </w:p>
        </w:tc>
      </w:tr>
      <w:tr w:rsidR="002945AE" w:rsidRPr="002945AE" w14:paraId="7D837EE7" w14:textId="77777777" w:rsidTr="002945AE">
        <w:trPr>
          <w:cantSplit/>
          <w:trHeight w:val="608"/>
        </w:trPr>
        <w:tc>
          <w:tcPr>
            <w:tcW w:w="4678" w:type="dxa"/>
            <w:vMerge/>
            <w:shd w:val="clear" w:color="auto" w:fill="auto"/>
          </w:tcPr>
          <w:p w14:paraId="5AD8FCF9"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516DD4A4"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Казначейское обеспечение обязательств (код формы по ОКУД 0506110)</w:t>
            </w:r>
          </w:p>
        </w:tc>
      </w:tr>
      <w:tr w:rsidR="002945AE" w:rsidRPr="002945AE" w14:paraId="4B392EEE" w14:textId="77777777" w:rsidTr="002945AE">
        <w:trPr>
          <w:cantSplit/>
          <w:trHeight w:val="2376"/>
        </w:trPr>
        <w:tc>
          <w:tcPr>
            <w:tcW w:w="4678" w:type="dxa"/>
            <w:vMerge/>
            <w:shd w:val="clear" w:color="auto" w:fill="auto"/>
          </w:tcPr>
          <w:p w14:paraId="38A85044"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2C1C0D5B"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районному бюджетному или автономному учреждению</w:t>
            </w:r>
          </w:p>
        </w:tc>
      </w:tr>
      <w:tr w:rsidR="002945AE" w:rsidRPr="002945AE" w14:paraId="023FD63D" w14:textId="77777777" w:rsidTr="002945AE">
        <w:trPr>
          <w:cantSplit/>
          <w:trHeight w:val="70"/>
        </w:trPr>
        <w:tc>
          <w:tcPr>
            <w:tcW w:w="4678" w:type="dxa"/>
            <w:vMerge w:val="restart"/>
            <w:shd w:val="clear" w:color="auto" w:fill="auto"/>
          </w:tcPr>
          <w:p w14:paraId="6BCA3640"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8. Договор (соглашение) о предоставлении субсидии юридическому лицу, иному юридическому лицу (за исключением субсидии районному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w:t>
            </w:r>
            <w:r w:rsidRPr="002945AE">
              <w:rPr>
                <w:rFonts w:ascii="Times New Roman" w:hAnsi="Times New Roman" w:cs="Times New Roman"/>
                <w:spacing w:val="-12"/>
                <w:sz w:val="24"/>
                <w:szCs w:val="24"/>
              </w:rPr>
              <w:lastRenderedPageBreak/>
              <w:t>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
        </w:tc>
        <w:tc>
          <w:tcPr>
            <w:tcW w:w="5387" w:type="dxa"/>
            <w:shd w:val="clear" w:color="auto" w:fill="auto"/>
          </w:tcPr>
          <w:p w14:paraId="479034A1"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lastRenderedPageBreak/>
              <w:t>Акт выполненных работ</w:t>
            </w:r>
          </w:p>
        </w:tc>
      </w:tr>
      <w:tr w:rsidR="002945AE" w:rsidRPr="002945AE" w14:paraId="12287459" w14:textId="77777777" w:rsidTr="002945AE">
        <w:trPr>
          <w:cantSplit/>
          <w:trHeight w:val="125"/>
        </w:trPr>
        <w:tc>
          <w:tcPr>
            <w:tcW w:w="4678" w:type="dxa"/>
            <w:vMerge/>
            <w:shd w:val="clear" w:color="auto" w:fill="auto"/>
          </w:tcPr>
          <w:p w14:paraId="660A9C27"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401574A3"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Акт об оказании услуг</w:t>
            </w:r>
          </w:p>
        </w:tc>
      </w:tr>
      <w:tr w:rsidR="002945AE" w:rsidRPr="002945AE" w14:paraId="421B1C04" w14:textId="77777777" w:rsidTr="002945AE">
        <w:trPr>
          <w:cantSplit/>
          <w:trHeight w:val="300"/>
        </w:trPr>
        <w:tc>
          <w:tcPr>
            <w:tcW w:w="4678" w:type="dxa"/>
            <w:vMerge/>
            <w:shd w:val="clear" w:color="auto" w:fill="auto"/>
          </w:tcPr>
          <w:p w14:paraId="350439B9"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7E273B4E"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Акт приема-передачи</w:t>
            </w:r>
          </w:p>
        </w:tc>
      </w:tr>
      <w:tr w:rsidR="002945AE" w:rsidRPr="002945AE" w14:paraId="2D13EFC4" w14:textId="77777777" w:rsidTr="002945AE">
        <w:trPr>
          <w:cantSplit/>
          <w:trHeight w:val="1276"/>
        </w:trPr>
        <w:tc>
          <w:tcPr>
            <w:tcW w:w="4678" w:type="dxa"/>
            <w:vMerge/>
            <w:shd w:val="clear" w:color="auto" w:fill="auto"/>
          </w:tcPr>
          <w:p w14:paraId="250EA8E3"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3E71C15D"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2945AE" w:rsidRPr="002945AE" w14:paraId="6BFBF589" w14:textId="77777777" w:rsidTr="002945AE">
        <w:trPr>
          <w:cantSplit/>
          <w:trHeight w:val="1811"/>
        </w:trPr>
        <w:tc>
          <w:tcPr>
            <w:tcW w:w="4678" w:type="dxa"/>
            <w:vMerge/>
            <w:shd w:val="clear" w:color="auto" w:fill="auto"/>
          </w:tcPr>
          <w:p w14:paraId="70E20A04"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2AA73729"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2945AE" w:rsidRPr="002945AE" w14:paraId="3A7C30A9" w14:textId="77777777" w:rsidTr="002945AE">
        <w:trPr>
          <w:cantSplit/>
          <w:trHeight w:val="601"/>
        </w:trPr>
        <w:tc>
          <w:tcPr>
            <w:tcW w:w="4678" w:type="dxa"/>
            <w:vMerge/>
            <w:shd w:val="clear" w:color="auto" w:fill="auto"/>
          </w:tcPr>
          <w:p w14:paraId="3C077A36"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05E843C3"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Справка-расчет или иной документ, являющийся основанием для оплаты неустойки</w:t>
            </w:r>
          </w:p>
        </w:tc>
      </w:tr>
      <w:tr w:rsidR="002945AE" w:rsidRPr="002945AE" w14:paraId="21BAD1B2" w14:textId="77777777" w:rsidTr="002945AE">
        <w:trPr>
          <w:cantSplit/>
          <w:trHeight w:val="270"/>
        </w:trPr>
        <w:tc>
          <w:tcPr>
            <w:tcW w:w="4678" w:type="dxa"/>
            <w:vMerge/>
            <w:shd w:val="clear" w:color="auto" w:fill="auto"/>
          </w:tcPr>
          <w:p w14:paraId="49638C4D"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0B0A35B3"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Счет</w:t>
            </w:r>
          </w:p>
        </w:tc>
      </w:tr>
      <w:tr w:rsidR="002945AE" w:rsidRPr="002945AE" w14:paraId="268D84B3" w14:textId="77777777" w:rsidTr="002945AE">
        <w:trPr>
          <w:cantSplit/>
          <w:trHeight w:val="330"/>
        </w:trPr>
        <w:tc>
          <w:tcPr>
            <w:tcW w:w="4678" w:type="dxa"/>
            <w:vMerge/>
            <w:shd w:val="clear" w:color="auto" w:fill="auto"/>
          </w:tcPr>
          <w:p w14:paraId="170B5FF3"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2A6CAF4A"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Счет-фактура</w:t>
            </w:r>
          </w:p>
        </w:tc>
      </w:tr>
      <w:tr w:rsidR="002945AE" w:rsidRPr="002945AE" w14:paraId="0E3468DA" w14:textId="77777777" w:rsidTr="002945AE">
        <w:trPr>
          <w:cantSplit/>
          <w:trHeight w:val="915"/>
        </w:trPr>
        <w:tc>
          <w:tcPr>
            <w:tcW w:w="4678" w:type="dxa"/>
            <w:vMerge/>
            <w:shd w:val="clear" w:color="auto" w:fill="auto"/>
          </w:tcPr>
          <w:p w14:paraId="1E288033"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12CAEEB6" w14:textId="77777777" w:rsidR="002945AE" w:rsidRPr="002945AE" w:rsidRDefault="002945AE" w:rsidP="002945AE">
            <w:pPr>
              <w:autoSpaceDE w:val="0"/>
              <w:autoSpaceDN w:val="0"/>
              <w:adjustRightInd w:val="0"/>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Товарная накладная (унифицированная форма № ТОРГ-12) </w:t>
            </w:r>
            <w:r w:rsidRPr="002945AE">
              <w:rPr>
                <w:rFonts w:ascii="Times New Roman" w:hAnsi="Times New Roman" w:cs="Times New Roman"/>
                <w:spacing w:val="-12"/>
                <w:sz w:val="24"/>
                <w:szCs w:val="24"/>
              </w:rPr>
              <w:br/>
              <w:t>(ф. 0330212)</w:t>
            </w:r>
          </w:p>
        </w:tc>
      </w:tr>
      <w:tr w:rsidR="002945AE" w:rsidRPr="002945AE" w14:paraId="05D5F753" w14:textId="77777777" w:rsidTr="002945AE">
        <w:trPr>
          <w:cantSplit/>
          <w:trHeight w:val="285"/>
        </w:trPr>
        <w:tc>
          <w:tcPr>
            <w:tcW w:w="4678" w:type="dxa"/>
            <w:vMerge/>
            <w:shd w:val="clear" w:color="auto" w:fill="auto"/>
          </w:tcPr>
          <w:p w14:paraId="0BA73789"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290A290F"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Чек</w:t>
            </w:r>
          </w:p>
        </w:tc>
      </w:tr>
      <w:tr w:rsidR="002945AE" w:rsidRPr="002945AE" w14:paraId="7DB28759" w14:textId="77777777" w:rsidTr="002945AE">
        <w:trPr>
          <w:cantSplit/>
          <w:trHeight w:val="5578"/>
        </w:trPr>
        <w:tc>
          <w:tcPr>
            <w:tcW w:w="4678" w:type="dxa"/>
            <w:vMerge/>
            <w:shd w:val="clear" w:color="auto" w:fill="auto"/>
          </w:tcPr>
          <w:p w14:paraId="7C7DDA94"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03375F26"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7E49E02F"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732A71CB"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3E5C804B"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2945AE" w:rsidRPr="002945AE" w14:paraId="2B3B9473" w14:textId="77777777" w:rsidTr="002945AE">
        <w:trPr>
          <w:cantSplit/>
          <w:trHeight w:val="656"/>
        </w:trPr>
        <w:tc>
          <w:tcPr>
            <w:tcW w:w="4678" w:type="dxa"/>
            <w:vMerge/>
            <w:shd w:val="clear" w:color="auto" w:fill="auto"/>
          </w:tcPr>
          <w:p w14:paraId="44FF53D3"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123F8E1C"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Казначейское обеспечение обязательств (код формы по ОКУД 0506110)</w:t>
            </w:r>
          </w:p>
        </w:tc>
      </w:tr>
      <w:tr w:rsidR="002945AE" w:rsidRPr="002945AE" w14:paraId="1C6E08F6" w14:textId="77777777" w:rsidTr="002945AE">
        <w:trPr>
          <w:cantSplit/>
          <w:trHeight w:val="1974"/>
        </w:trPr>
        <w:tc>
          <w:tcPr>
            <w:tcW w:w="4678" w:type="dxa"/>
            <w:vMerge/>
            <w:shd w:val="clear" w:color="auto" w:fill="auto"/>
          </w:tcPr>
          <w:p w14:paraId="27BAD62C"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45B71A05"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2945AE" w:rsidRPr="002945AE" w14:paraId="622B6E94" w14:textId="77777777" w:rsidTr="002945AE">
        <w:trPr>
          <w:cantSplit/>
          <w:trHeight w:val="1741"/>
        </w:trPr>
        <w:tc>
          <w:tcPr>
            <w:tcW w:w="4678" w:type="dxa"/>
            <w:vMerge w:val="restart"/>
            <w:shd w:val="clear" w:color="auto" w:fill="auto"/>
          </w:tcPr>
          <w:p w14:paraId="445A825C"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lastRenderedPageBreak/>
              <w:t>9.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387" w:type="dxa"/>
            <w:shd w:val="clear" w:color="auto" w:fill="auto"/>
          </w:tcPr>
          <w:p w14:paraId="5F47D7B7"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2945AE" w:rsidRPr="002945AE" w14:paraId="216D885C" w14:textId="77777777" w:rsidTr="002945AE">
        <w:trPr>
          <w:cantSplit/>
          <w:trHeight w:val="3562"/>
        </w:trPr>
        <w:tc>
          <w:tcPr>
            <w:tcW w:w="4678" w:type="dxa"/>
            <w:vMerge/>
            <w:shd w:val="clear" w:color="auto" w:fill="auto"/>
          </w:tcPr>
          <w:p w14:paraId="373E2192"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659AB6E7"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7B67A617"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525BA8F4"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2945AE" w:rsidRPr="002945AE" w14:paraId="612D0B36" w14:textId="77777777" w:rsidTr="002945AE">
        <w:trPr>
          <w:cantSplit/>
          <w:trHeight w:val="675"/>
        </w:trPr>
        <w:tc>
          <w:tcPr>
            <w:tcW w:w="4678" w:type="dxa"/>
            <w:vMerge/>
            <w:shd w:val="clear" w:color="auto" w:fill="auto"/>
          </w:tcPr>
          <w:p w14:paraId="02150499"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7B5E0685"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Заявка на перечисление субсидии юридическому лицу (при наличии)</w:t>
            </w:r>
          </w:p>
        </w:tc>
      </w:tr>
      <w:tr w:rsidR="002945AE" w:rsidRPr="002945AE" w14:paraId="6AD0B9AE" w14:textId="77777777" w:rsidTr="002945AE">
        <w:trPr>
          <w:cantSplit/>
          <w:trHeight w:val="720"/>
        </w:trPr>
        <w:tc>
          <w:tcPr>
            <w:tcW w:w="4678" w:type="dxa"/>
            <w:vMerge/>
            <w:shd w:val="clear" w:color="auto" w:fill="auto"/>
          </w:tcPr>
          <w:p w14:paraId="181400F1"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5274EDB9"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Казначейское обеспечение обязательств (код формы по ОКУД 0506110)</w:t>
            </w:r>
          </w:p>
        </w:tc>
      </w:tr>
      <w:tr w:rsidR="002945AE" w:rsidRPr="002945AE" w14:paraId="28CEFCBD" w14:textId="77777777" w:rsidTr="002945AE">
        <w:trPr>
          <w:cantSplit/>
          <w:trHeight w:val="2092"/>
        </w:trPr>
        <w:tc>
          <w:tcPr>
            <w:tcW w:w="4678" w:type="dxa"/>
            <w:vMerge/>
            <w:shd w:val="clear" w:color="auto" w:fill="auto"/>
          </w:tcPr>
          <w:p w14:paraId="6470427E"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41B3C666"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2945AE" w:rsidRPr="002945AE" w14:paraId="18FA3188" w14:textId="77777777" w:rsidTr="002945AE">
        <w:trPr>
          <w:cantSplit/>
          <w:trHeight w:val="300"/>
        </w:trPr>
        <w:tc>
          <w:tcPr>
            <w:tcW w:w="4678" w:type="dxa"/>
            <w:vMerge w:val="restart"/>
            <w:shd w:val="clear" w:color="auto" w:fill="auto"/>
          </w:tcPr>
          <w:p w14:paraId="27C2B5A7"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10.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c>
          <w:tcPr>
            <w:tcW w:w="5387" w:type="dxa"/>
            <w:shd w:val="clear" w:color="auto" w:fill="auto"/>
          </w:tcPr>
          <w:p w14:paraId="73BF9D15"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Акт выполненных работ</w:t>
            </w:r>
          </w:p>
        </w:tc>
      </w:tr>
      <w:tr w:rsidR="002945AE" w:rsidRPr="002945AE" w14:paraId="42373EF3" w14:textId="77777777" w:rsidTr="002945AE">
        <w:trPr>
          <w:cantSplit/>
          <w:trHeight w:val="300"/>
        </w:trPr>
        <w:tc>
          <w:tcPr>
            <w:tcW w:w="4678" w:type="dxa"/>
            <w:vMerge/>
            <w:shd w:val="clear" w:color="auto" w:fill="auto"/>
          </w:tcPr>
          <w:p w14:paraId="514AEE78"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42AB570C"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Акт об оказании услуг</w:t>
            </w:r>
          </w:p>
        </w:tc>
      </w:tr>
      <w:tr w:rsidR="002945AE" w:rsidRPr="002945AE" w14:paraId="0A48F384" w14:textId="77777777" w:rsidTr="002945AE">
        <w:trPr>
          <w:cantSplit/>
          <w:trHeight w:val="862"/>
        </w:trPr>
        <w:tc>
          <w:tcPr>
            <w:tcW w:w="4678" w:type="dxa"/>
            <w:vMerge/>
            <w:shd w:val="clear" w:color="auto" w:fill="auto"/>
          </w:tcPr>
          <w:p w14:paraId="5C76D714"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5625FC32"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Акт приема-передачи</w:t>
            </w:r>
          </w:p>
        </w:tc>
      </w:tr>
      <w:tr w:rsidR="002945AE" w:rsidRPr="002945AE" w14:paraId="1F425198" w14:textId="77777777" w:rsidTr="002945AE">
        <w:trPr>
          <w:cantSplit/>
          <w:trHeight w:val="1691"/>
        </w:trPr>
        <w:tc>
          <w:tcPr>
            <w:tcW w:w="4678" w:type="dxa"/>
            <w:vMerge w:val="restart"/>
            <w:shd w:val="clear" w:color="auto" w:fill="auto"/>
          </w:tcPr>
          <w:p w14:paraId="2BB2D144"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11. 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5387" w:type="dxa"/>
            <w:shd w:val="clear" w:color="auto" w:fill="auto"/>
          </w:tcPr>
          <w:p w14:paraId="0612EE08"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2945AE" w:rsidRPr="002945AE" w14:paraId="2C7E7C51" w14:textId="77777777" w:rsidTr="002945AE">
        <w:trPr>
          <w:cantSplit/>
          <w:trHeight w:val="1320"/>
        </w:trPr>
        <w:tc>
          <w:tcPr>
            <w:tcW w:w="4678" w:type="dxa"/>
            <w:vMerge/>
            <w:shd w:val="clear" w:color="auto" w:fill="auto"/>
          </w:tcPr>
          <w:p w14:paraId="4E40FFE5"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2EA5DF91"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r w:rsidR="002945AE" w:rsidRPr="002945AE" w14:paraId="7F9B9792" w14:textId="77777777" w:rsidTr="002945AE">
        <w:trPr>
          <w:cantSplit/>
          <w:trHeight w:val="345"/>
        </w:trPr>
        <w:tc>
          <w:tcPr>
            <w:tcW w:w="4678" w:type="dxa"/>
            <w:vMerge w:val="restart"/>
            <w:shd w:val="clear" w:color="auto" w:fill="auto"/>
          </w:tcPr>
          <w:p w14:paraId="0B740393"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12. Договор, расчет по которому в соответствии </w:t>
            </w:r>
            <w:r w:rsidRPr="002945AE">
              <w:rPr>
                <w:rFonts w:ascii="Times New Roman" w:hAnsi="Times New Roman" w:cs="Times New Roman"/>
                <w:spacing w:val="-12"/>
                <w:sz w:val="24"/>
                <w:szCs w:val="24"/>
              </w:rPr>
              <w:lastRenderedPageBreak/>
              <w:t>с законодательством Российской Федерации осуществляется наличными деньгами, если получателем средств местного бюджета в Управление не направлены информация и документы по указанному договору для их включения в реестр контрактов</w:t>
            </w:r>
          </w:p>
        </w:tc>
        <w:tc>
          <w:tcPr>
            <w:tcW w:w="5387" w:type="dxa"/>
            <w:shd w:val="clear" w:color="auto" w:fill="auto"/>
          </w:tcPr>
          <w:p w14:paraId="7CB9D133"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lastRenderedPageBreak/>
              <w:t>Акт выполненных работ</w:t>
            </w:r>
          </w:p>
        </w:tc>
      </w:tr>
      <w:tr w:rsidR="002945AE" w:rsidRPr="002945AE" w14:paraId="2EBBE5D5" w14:textId="77777777" w:rsidTr="002945AE">
        <w:trPr>
          <w:cantSplit/>
          <w:trHeight w:val="300"/>
        </w:trPr>
        <w:tc>
          <w:tcPr>
            <w:tcW w:w="4678" w:type="dxa"/>
            <w:vMerge/>
            <w:shd w:val="clear" w:color="auto" w:fill="auto"/>
          </w:tcPr>
          <w:p w14:paraId="0F12BA99"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5C8D2B1D"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Акт об оказании услуг</w:t>
            </w:r>
          </w:p>
        </w:tc>
      </w:tr>
      <w:tr w:rsidR="002945AE" w:rsidRPr="002945AE" w14:paraId="11ECD9FC" w14:textId="77777777" w:rsidTr="002945AE">
        <w:trPr>
          <w:cantSplit/>
          <w:trHeight w:val="89"/>
        </w:trPr>
        <w:tc>
          <w:tcPr>
            <w:tcW w:w="4678" w:type="dxa"/>
            <w:vMerge/>
            <w:shd w:val="clear" w:color="auto" w:fill="auto"/>
          </w:tcPr>
          <w:p w14:paraId="796CDE3D"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6096BD66"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Акт приема-передачи</w:t>
            </w:r>
          </w:p>
        </w:tc>
      </w:tr>
      <w:tr w:rsidR="002945AE" w:rsidRPr="002945AE" w14:paraId="64E20531" w14:textId="77777777" w:rsidTr="002945AE">
        <w:trPr>
          <w:cantSplit/>
          <w:trHeight w:val="1646"/>
        </w:trPr>
        <w:tc>
          <w:tcPr>
            <w:tcW w:w="4678" w:type="dxa"/>
            <w:vMerge/>
            <w:shd w:val="clear" w:color="auto" w:fill="auto"/>
          </w:tcPr>
          <w:p w14:paraId="4673498D"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4FD9781E"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r w:rsidR="002945AE" w:rsidRPr="002945AE" w14:paraId="1ED31EA6" w14:textId="77777777" w:rsidTr="002945AE">
        <w:trPr>
          <w:cantSplit/>
          <w:trHeight w:val="547"/>
        </w:trPr>
        <w:tc>
          <w:tcPr>
            <w:tcW w:w="4678" w:type="dxa"/>
            <w:vMerge w:val="restart"/>
            <w:shd w:val="clear" w:color="auto" w:fill="auto"/>
          </w:tcPr>
          <w:p w14:paraId="4DEE1107"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13. Заявление на выдачу денежных средств под отчет, авансовый отчет</w:t>
            </w:r>
          </w:p>
        </w:tc>
        <w:tc>
          <w:tcPr>
            <w:tcW w:w="5387" w:type="dxa"/>
            <w:shd w:val="clear" w:color="auto" w:fill="auto"/>
          </w:tcPr>
          <w:p w14:paraId="4110066B"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Заявление на выдачу денежных средств под отчет</w:t>
            </w:r>
          </w:p>
        </w:tc>
      </w:tr>
      <w:tr w:rsidR="002945AE" w:rsidRPr="002945AE" w14:paraId="08CF04E0" w14:textId="77777777" w:rsidTr="002945AE">
        <w:trPr>
          <w:cantSplit/>
          <w:trHeight w:val="300"/>
        </w:trPr>
        <w:tc>
          <w:tcPr>
            <w:tcW w:w="4678" w:type="dxa"/>
            <w:vMerge/>
            <w:shd w:val="clear" w:color="auto" w:fill="auto"/>
          </w:tcPr>
          <w:p w14:paraId="244B8FBD"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01D5F971"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Авансовый отчет (ф. 0504505)</w:t>
            </w:r>
          </w:p>
        </w:tc>
      </w:tr>
      <w:tr w:rsidR="002945AE" w:rsidRPr="002945AE" w14:paraId="5317430F" w14:textId="77777777" w:rsidTr="002945AE">
        <w:trPr>
          <w:cantSplit/>
          <w:trHeight w:val="816"/>
        </w:trPr>
        <w:tc>
          <w:tcPr>
            <w:tcW w:w="4678" w:type="dxa"/>
            <w:shd w:val="clear" w:color="auto" w:fill="auto"/>
          </w:tcPr>
          <w:p w14:paraId="08FAA7EC"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14. Договор о целевом обучении (подготовки) специалистов по образовательной программе среднего профессионального или высшего образования.</w:t>
            </w:r>
          </w:p>
        </w:tc>
        <w:tc>
          <w:tcPr>
            <w:tcW w:w="5387" w:type="dxa"/>
            <w:shd w:val="clear" w:color="auto" w:fill="auto"/>
          </w:tcPr>
          <w:p w14:paraId="1308C917"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Договор о целевом обучении (подготовки) специалистов по образовательной программе среднего профессионального (Колледж) или высшего образования (Университет) </w:t>
            </w:r>
          </w:p>
        </w:tc>
      </w:tr>
      <w:tr w:rsidR="002945AE" w:rsidRPr="002945AE" w14:paraId="00F51692" w14:textId="77777777" w:rsidTr="002945AE">
        <w:trPr>
          <w:cantSplit/>
          <w:trHeight w:val="966"/>
        </w:trPr>
        <w:tc>
          <w:tcPr>
            <w:tcW w:w="4678" w:type="dxa"/>
            <w:vMerge w:val="restart"/>
            <w:shd w:val="clear" w:color="auto" w:fill="auto"/>
          </w:tcPr>
          <w:p w14:paraId="3E74893D"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15.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5387" w:type="dxa"/>
            <w:shd w:val="clear" w:color="auto" w:fill="auto"/>
          </w:tcPr>
          <w:p w14:paraId="17C1CD7E"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Записка-расчет об исчислении среднего заработка при предоставлении отпуска, увольнении и других случаях (ф. 0504425)</w:t>
            </w:r>
          </w:p>
        </w:tc>
      </w:tr>
      <w:tr w:rsidR="002945AE" w:rsidRPr="002945AE" w14:paraId="7AEF54D1" w14:textId="77777777" w:rsidTr="002945AE">
        <w:trPr>
          <w:cantSplit/>
          <w:trHeight w:val="389"/>
        </w:trPr>
        <w:tc>
          <w:tcPr>
            <w:tcW w:w="4678" w:type="dxa"/>
            <w:vMerge/>
            <w:shd w:val="clear" w:color="auto" w:fill="auto"/>
          </w:tcPr>
          <w:p w14:paraId="556F9091"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3409E6FD"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Расчетно-платежная ведомость (ф. 0504401)</w:t>
            </w:r>
          </w:p>
        </w:tc>
      </w:tr>
      <w:tr w:rsidR="002945AE" w:rsidRPr="002945AE" w14:paraId="1D338C89" w14:textId="77777777" w:rsidTr="002945AE">
        <w:trPr>
          <w:cantSplit/>
          <w:trHeight w:val="264"/>
        </w:trPr>
        <w:tc>
          <w:tcPr>
            <w:tcW w:w="4678" w:type="dxa"/>
            <w:vMerge/>
            <w:shd w:val="clear" w:color="auto" w:fill="auto"/>
          </w:tcPr>
          <w:p w14:paraId="4A95DF1F"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729D7237"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Расчетная ведомость (ф. 0504402)</w:t>
            </w:r>
          </w:p>
        </w:tc>
      </w:tr>
      <w:tr w:rsidR="002945AE" w:rsidRPr="002945AE" w14:paraId="31DE757B" w14:textId="77777777" w:rsidTr="002945AE">
        <w:trPr>
          <w:cantSplit/>
          <w:trHeight w:val="2881"/>
        </w:trPr>
        <w:tc>
          <w:tcPr>
            <w:tcW w:w="4678" w:type="dxa"/>
            <w:vMerge/>
            <w:shd w:val="clear" w:color="auto" w:fill="auto"/>
          </w:tcPr>
          <w:p w14:paraId="5DA3349E"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59266ADD"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в Российской Федерации</w:t>
            </w:r>
          </w:p>
        </w:tc>
      </w:tr>
      <w:tr w:rsidR="002945AE" w:rsidRPr="002945AE" w14:paraId="7AD331A6" w14:textId="77777777" w:rsidTr="002945AE">
        <w:trPr>
          <w:cantSplit/>
        </w:trPr>
        <w:tc>
          <w:tcPr>
            <w:tcW w:w="4678" w:type="dxa"/>
            <w:shd w:val="clear" w:color="auto" w:fill="auto"/>
          </w:tcPr>
          <w:p w14:paraId="3E4DB751"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16. Закон, иной нормативный правовой акт, в соответствии с которым возникают публичные нормативные обязательства</w:t>
            </w:r>
          </w:p>
        </w:tc>
        <w:tc>
          <w:tcPr>
            <w:tcW w:w="5387" w:type="dxa"/>
            <w:shd w:val="clear" w:color="auto" w:fill="auto"/>
          </w:tcPr>
          <w:p w14:paraId="467E6AC7"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Закон, иной нормативный правовой акт, в соответствии с которым возникают публичные нормативные обязательства</w:t>
            </w:r>
          </w:p>
        </w:tc>
      </w:tr>
      <w:tr w:rsidR="002945AE" w:rsidRPr="002945AE" w14:paraId="71634BAA" w14:textId="77777777" w:rsidTr="002945AE">
        <w:trPr>
          <w:cantSplit/>
          <w:trHeight w:val="840"/>
        </w:trPr>
        <w:tc>
          <w:tcPr>
            <w:tcW w:w="4678" w:type="dxa"/>
            <w:shd w:val="clear" w:color="auto" w:fill="auto"/>
          </w:tcPr>
          <w:p w14:paraId="1324B9F3"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17. Закон, иной правовой акт, в соответствии с которым физическим лицам предоставляются социальные выплаты непубличного характера</w:t>
            </w:r>
          </w:p>
        </w:tc>
        <w:tc>
          <w:tcPr>
            <w:tcW w:w="5387" w:type="dxa"/>
            <w:shd w:val="clear" w:color="auto" w:fill="auto"/>
          </w:tcPr>
          <w:p w14:paraId="02FE5082"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Закон, иной правовой акт, в соответствии с которым физическим лицам предоставляются социальные выплаты непубличного характера</w:t>
            </w:r>
          </w:p>
        </w:tc>
      </w:tr>
      <w:tr w:rsidR="002945AE" w:rsidRPr="002945AE" w14:paraId="727AC07D" w14:textId="77777777" w:rsidTr="002945AE">
        <w:trPr>
          <w:cantSplit/>
        </w:trPr>
        <w:tc>
          <w:tcPr>
            <w:tcW w:w="4678" w:type="dxa"/>
            <w:shd w:val="clear" w:color="auto" w:fill="auto"/>
          </w:tcPr>
          <w:p w14:paraId="095A9AB2"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18. Документ, в соответствии с которым возникают бюджетные обязательства по платежам в бюджет</w:t>
            </w:r>
          </w:p>
        </w:tc>
        <w:tc>
          <w:tcPr>
            <w:tcW w:w="5387" w:type="dxa"/>
            <w:shd w:val="clear" w:color="auto" w:fill="auto"/>
          </w:tcPr>
          <w:p w14:paraId="73ED5249"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Документ, в соответствии с которым возникают денежные обязательства по платежам в бюджет или иной документ, подтверждающий возникновение денежного обязательства по бюджетному обязательству получателя средств местного бюджета </w:t>
            </w:r>
          </w:p>
        </w:tc>
      </w:tr>
      <w:tr w:rsidR="002945AE" w:rsidRPr="002945AE" w14:paraId="04E568B3" w14:textId="77777777" w:rsidTr="002945AE">
        <w:trPr>
          <w:cantSplit/>
          <w:trHeight w:val="300"/>
        </w:trPr>
        <w:tc>
          <w:tcPr>
            <w:tcW w:w="4678" w:type="dxa"/>
            <w:vMerge w:val="restart"/>
            <w:shd w:val="clear" w:color="auto" w:fill="auto"/>
          </w:tcPr>
          <w:p w14:paraId="6A3772EB"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19. Исполнительный документ </w:t>
            </w:r>
            <w:r w:rsidRPr="002945AE">
              <w:rPr>
                <w:rFonts w:ascii="Times New Roman" w:hAnsi="Times New Roman" w:cs="Times New Roman"/>
                <w:spacing w:val="-12"/>
                <w:sz w:val="24"/>
                <w:szCs w:val="24"/>
              </w:rPr>
              <w:lastRenderedPageBreak/>
              <w:t>(исполнительный лист, судебный приказ), не предусмотренный пунктом 20 графы 1 Перечня документов-оснований (далее – исполнительный документ)</w:t>
            </w:r>
          </w:p>
        </w:tc>
        <w:tc>
          <w:tcPr>
            <w:tcW w:w="5387" w:type="dxa"/>
            <w:shd w:val="clear" w:color="auto" w:fill="auto"/>
          </w:tcPr>
          <w:p w14:paraId="6C4096C8"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lastRenderedPageBreak/>
              <w:t>Бухгалтерская справка (ф. 0504833)</w:t>
            </w:r>
          </w:p>
        </w:tc>
      </w:tr>
      <w:tr w:rsidR="002945AE" w:rsidRPr="002945AE" w14:paraId="680E0B81" w14:textId="77777777" w:rsidTr="002945AE">
        <w:trPr>
          <w:cantSplit/>
          <w:trHeight w:val="975"/>
        </w:trPr>
        <w:tc>
          <w:tcPr>
            <w:tcW w:w="4678" w:type="dxa"/>
            <w:vMerge/>
            <w:shd w:val="clear" w:color="auto" w:fill="auto"/>
          </w:tcPr>
          <w:p w14:paraId="6FEE602F"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26ECDE04"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График выплат по исполнительному документу, предусматривающему выплаты периодического характера</w:t>
            </w:r>
          </w:p>
        </w:tc>
      </w:tr>
      <w:tr w:rsidR="002945AE" w:rsidRPr="002945AE" w14:paraId="602DACD4" w14:textId="77777777" w:rsidTr="002945AE">
        <w:trPr>
          <w:cantSplit/>
          <w:trHeight w:val="187"/>
        </w:trPr>
        <w:tc>
          <w:tcPr>
            <w:tcW w:w="4678" w:type="dxa"/>
            <w:vMerge/>
            <w:shd w:val="clear" w:color="auto" w:fill="auto"/>
          </w:tcPr>
          <w:p w14:paraId="7DDC3BB6"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04EBABE2"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Исполнительный документ</w:t>
            </w:r>
          </w:p>
        </w:tc>
      </w:tr>
      <w:tr w:rsidR="002945AE" w:rsidRPr="002945AE" w14:paraId="3E19A45A" w14:textId="77777777" w:rsidTr="002945AE">
        <w:trPr>
          <w:cantSplit/>
          <w:trHeight w:val="291"/>
        </w:trPr>
        <w:tc>
          <w:tcPr>
            <w:tcW w:w="4678" w:type="dxa"/>
            <w:vMerge/>
            <w:shd w:val="clear" w:color="auto" w:fill="auto"/>
          </w:tcPr>
          <w:p w14:paraId="534C35E7"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2DBCC68C"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Справка-расчет</w:t>
            </w:r>
          </w:p>
        </w:tc>
      </w:tr>
      <w:tr w:rsidR="002945AE" w:rsidRPr="002945AE" w14:paraId="5297FEFA" w14:textId="77777777" w:rsidTr="002945AE">
        <w:trPr>
          <w:cantSplit/>
          <w:trHeight w:val="1473"/>
        </w:trPr>
        <w:tc>
          <w:tcPr>
            <w:tcW w:w="4678" w:type="dxa"/>
            <w:vMerge/>
            <w:shd w:val="clear" w:color="auto" w:fill="auto"/>
          </w:tcPr>
          <w:p w14:paraId="78C2F313"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69F40CB2"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2945AE" w:rsidRPr="002945AE" w14:paraId="3DB37D2C" w14:textId="77777777" w:rsidTr="002945AE">
        <w:trPr>
          <w:cantSplit/>
        </w:trPr>
        <w:tc>
          <w:tcPr>
            <w:tcW w:w="4678" w:type="dxa"/>
            <w:shd w:val="clear" w:color="auto" w:fill="auto"/>
          </w:tcPr>
          <w:p w14:paraId="2C1D8F65"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20. Исполнительный документ, исполнение которого осуществляется в соответствии с пунктом 4 статьи 242.2 Бюджетного кодекса Российской Федерации</w:t>
            </w:r>
          </w:p>
        </w:tc>
        <w:tc>
          <w:tcPr>
            <w:tcW w:w="5387" w:type="dxa"/>
            <w:shd w:val="clear" w:color="auto" w:fill="auto"/>
          </w:tcPr>
          <w:p w14:paraId="0512CF9D"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Исполнительный документ, исполнение которого осуществляется в соответствии с пунктом 4 статьи 242.2 Бюджетного кодекса Российской Федерации</w:t>
            </w:r>
          </w:p>
        </w:tc>
      </w:tr>
      <w:tr w:rsidR="002945AE" w:rsidRPr="002945AE" w14:paraId="50833189" w14:textId="77777777" w:rsidTr="002945AE">
        <w:trPr>
          <w:cantSplit/>
          <w:trHeight w:val="315"/>
        </w:trPr>
        <w:tc>
          <w:tcPr>
            <w:tcW w:w="4678" w:type="dxa"/>
            <w:vMerge w:val="restart"/>
            <w:shd w:val="clear" w:color="auto" w:fill="auto"/>
          </w:tcPr>
          <w:p w14:paraId="29D5D13C"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21. Решение налогового органа о взыскании налога, сбора, пеней и штрафов (далее – решение налогового органа)</w:t>
            </w:r>
          </w:p>
        </w:tc>
        <w:tc>
          <w:tcPr>
            <w:tcW w:w="5387" w:type="dxa"/>
            <w:shd w:val="clear" w:color="auto" w:fill="auto"/>
          </w:tcPr>
          <w:p w14:paraId="0AC8B2E2"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Бухгалтерская справка (ф. 0504833)</w:t>
            </w:r>
          </w:p>
        </w:tc>
      </w:tr>
      <w:tr w:rsidR="002945AE" w:rsidRPr="002945AE" w14:paraId="40530A52" w14:textId="77777777" w:rsidTr="002945AE">
        <w:trPr>
          <w:cantSplit/>
          <w:trHeight w:val="315"/>
        </w:trPr>
        <w:tc>
          <w:tcPr>
            <w:tcW w:w="4678" w:type="dxa"/>
            <w:vMerge/>
            <w:shd w:val="clear" w:color="auto" w:fill="auto"/>
          </w:tcPr>
          <w:p w14:paraId="54103FC4"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0E6B2ABB"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Решение налогового органа</w:t>
            </w:r>
          </w:p>
        </w:tc>
      </w:tr>
      <w:tr w:rsidR="002945AE" w:rsidRPr="002945AE" w14:paraId="20138501" w14:textId="77777777" w:rsidTr="002945AE">
        <w:trPr>
          <w:cantSplit/>
          <w:trHeight w:val="306"/>
        </w:trPr>
        <w:tc>
          <w:tcPr>
            <w:tcW w:w="4678" w:type="dxa"/>
            <w:vMerge/>
            <w:shd w:val="clear" w:color="auto" w:fill="auto"/>
          </w:tcPr>
          <w:p w14:paraId="4CBFC314"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73ABC78E"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Справка-расчет</w:t>
            </w:r>
          </w:p>
        </w:tc>
      </w:tr>
      <w:tr w:rsidR="002945AE" w:rsidRPr="002945AE" w14:paraId="4527AE21" w14:textId="77777777" w:rsidTr="002945AE">
        <w:trPr>
          <w:cantSplit/>
          <w:trHeight w:val="1731"/>
        </w:trPr>
        <w:tc>
          <w:tcPr>
            <w:tcW w:w="4678" w:type="dxa"/>
            <w:vMerge/>
            <w:shd w:val="clear" w:color="auto" w:fill="auto"/>
          </w:tcPr>
          <w:p w14:paraId="27E238ED"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2CAEB377"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2945AE" w:rsidRPr="002945AE" w14:paraId="416EA475" w14:textId="77777777" w:rsidTr="002945AE">
        <w:trPr>
          <w:cantSplit/>
          <w:trHeight w:val="315"/>
        </w:trPr>
        <w:tc>
          <w:tcPr>
            <w:tcW w:w="4678" w:type="dxa"/>
            <w:vMerge w:val="restart"/>
            <w:shd w:val="clear" w:color="auto" w:fill="auto"/>
          </w:tcPr>
          <w:p w14:paraId="1E4FEFEC" w14:textId="77777777" w:rsidR="002945AE" w:rsidRPr="002945AE" w:rsidRDefault="002945AE" w:rsidP="002945AE">
            <w:pPr>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22. Документ, не определенный пунктами 1 - 21 графы 1 Перечня документов-оснований, в соответствии с которым возникает бюджетное обязательство получателя средств местного бюджета</w:t>
            </w:r>
          </w:p>
        </w:tc>
        <w:tc>
          <w:tcPr>
            <w:tcW w:w="5387" w:type="dxa"/>
            <w:shd w:val="clear" w:color="auto" w:fill="auto"/>
          </w:tcPr>
          <w:p w14:paraId="7BB3F298"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Акт выполненных работ</w:t>
            </w:r>
          </w:p>
        </w:tc>
      </w:tr>
      <w:tr w:rsidR="002945AE" w:rsidRPr="002945AE" w14:paraId="05F1B36B" w14:textId="77777777" w:rsidTr="002945AE">
        <w:trPr>
          <w:cantSplit/>
          <w:trHeight w:val="315"/>
        </w:trPr>
        <w:tc>
          <w:tcPr>
            <w:tcW w:w="4678" w:type="dxa"/>
            <w:vMerge/>
            <w:shd w:val="clear" w:color="auto" w:fill="auto"/>
          </w:tcPr>
          <w:p w14:paraId="4CA8046E"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64BEC753"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Акт приема-передачи</w:t>
            </w:r>
          </w:p>
        </w:tc>
      </w:tr>
      <w:tr w:rsidR="002945AE" w:rsidRPr="002945AE" w14:paraId="20ACC6E3" w14:textId="77777777" w:rsidTr="002945AE">
        <w:trPr>
          <w:cantSplit/>
          <w:trHeight w:val="306"/>
        </w:trPr>
        <w:tc>
          <w:tcPr>
            <w:tcW w:w="4678" w:type="dxa"/>
            <w:vMerge/>
            <w:shd w:val="clear" w:color="auto" w:fill="auto"/>
          </w:tcPr>
          <w:p w14:paraId="247CB171"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5EAFFDE9"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Акт сверки взаимных расчетов</w:t>
            </w:r>
          </w:p>
        </w:tc>
      </w:tr>
      <w:tr w:rsidR="002945AE" w:rsidRPr="002945AE" w14:paraId="0C57B3C3" w14:textId="77777777" w:rsidTr="002945AE">
        <w:trPr>
          <w:cantSplit/>
          <w:trHeight w:val="330"/>
        </w:trPr>
        <w:tc>
          <w:tcPr>
            <w:tcW w:w="4678" w:type="dxa"/>
            <w:vMerge/>
            <w:shd w:val="clear" w:color="auto" w:fill="auto"/>
          </w:tcPr>
          <w:p w14:paraId="1F56B3E1"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5C3F882B"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iCs/>
                <w:spacing w:val="-12"/>
                <w:sz w:val="24"/>
                <w:szCs w:val="24"/>
              </w:rPr>
              <w:t>Заявление физического лица</w:t>
            </w:r>
          </w:p>
        </w:tc>
      </w:tr>
      <w:tr w:rsidR="002945AE" w:rsidRPr="002945AE" w14:paraId="178B2DB8" w14:textId="77777777" w:rsidTr="002945AE">
        <w:trPr>
          <w:cantSplit/>
          <w:trHeight w:val="645"/>
        </w:trPr>
        <w:tc>
          <w:tcPr>
            <w:tcW w:w="4678" w:type="dxa"/>
            <w:vMerge/>
            <w:shd w:val="clear" w:color="auto" w:fill="auto"/>
          </w:tcPr>
          <w:p w14:paraId="1B980706"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32523A16"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Решение суда о расторжении муниципального контракта (договора)</w:t>
            </w:r>
          </w:p>
        </w:tc>
      </w:tr>
      <w:tr w:rsidR="002945AE" w:rsidRPr="002945AE" w14:paraId="52D46F63" w14:textId="77777777" w:rsidTr="002945AE">
        <w:trPr>
          <w:cantSplit/>
          <w:trHeight w:val="1124"/>
        </w:trPr>
        <w:tc>
          <w:tcPr>
            <w:tcW w:w="4678" w:type="dxa"/>
            <w:vMerge/>
            <w:shd w:val="clear" w:color="auto" w:fill="auto"/>
          </w:tcPr>
          <w:p w14:paraId="5165A982"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4424CCDF" w14:textId="09791CDC"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Уведомление об одностороннем отказе от исполнения муниципального контракта по истечении 30</w:t>
            </w:r>
            <w:r w:rsidR="00C07FCF">
              <w:rPr>
                <w:rFonts w:ascii="Times New Roman" w:hAnsi="Times New Roman" w:cs="Times New Roman"/>
                <w:spacing w:val="-12"/>
                <w:sz w:val="24"/>
                <w:szCs w:val="24"/>
              </w:rPr>
              <w:t xml:space="preserve"> календарных</w:t>
            </w:r>
            <w:r w:rsidRPr="002945AE">
              <w:rPr>
                <w:rFonts w:ascii="Times New Roman" w:hAnsi="Times New Roman" w:cs="Times New Roman"/>
                <w:spacing w:val="-12"/>
                <w:sz w:val="24"/>
                <w:szCs w:val="24"/>
              </w:rPr>
              <w:t xml:space="preserve"> дней со дня его размещения муниципальным заказчиком в реестре контрактов</w:t>
            </w:r>
          </w:p>
        </w:tc>
      </w:tr>
      <w:tr w:rsidR="002945AE" w:rsidRPr="002945AE" w14:paraId="6B803731" w14:textId="77777777" w:rsidTr="002945AE">
        <w:trPr>
          <w:cantSplit/>
          <w:trHeight w:val="316"/>
        </w:trPr>
        <w:tc>
          <w:tcPr>
            <w:tcW w:w="4678" w:type="dxa"/>
            <w:vMerge/>
            <w:shd w:val="clear" w:color="auto" w:fill="auto"/>
          </w:tcPr>
          <w:p w14:paraId="3AC203C7"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4017C8D4"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Квитанция</w:t>
            </w:r>
          </w:p>
        </w:tc>
      </w:tr>
      <w:tr w:rsidR="002945AE" w:rsidRPr="002945AE" w14:paraId="20401B5F" w14:textId="77777777" w:rsidTr="002945AE">
        <w:trPr>
          <w:cantSplit/>
          <w:trHeight w:val="431"/>
        </w:trPr>
        <w:tc>
          <w:tcPr>
            <w:tcW w:w="4678" w:type="dxa"/>
            <w:vMerge/>
            <w:shd w:val="clear" w:color="auto" w:fill="auto"/>
          </w:tcPr>
          <w:p w14:paraId="30D24C43"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0EC46AC1"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Приказ о направлении в командировку, с прилагаемым расчетом командировочных сумм.</w:t>
            </w:r>
          </w:p>
        </w:tc>
      </w:tr>
      <w:tr w:rsidR="002945AE" w:rsidRPr="002945AE" w14:paraId="4362DAB8" w14:textId="77777777" w:rsidTr="002945AE">
        <w:trPr>
          <w:cantSplit/>
          <w:trHeight w:val="330"/>
        </w:trPr>
        <w:tc>
          <w:tcPr>
            <w:tcW w:w="4678" w:type="dxa"/>
            <w:vMerge/>
            <w:shd w:val="clear" w:color="auto" w:fill="auto"/>
          </w:tcPr>
          <w:p w14:paraId="5666DA43"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42D01282"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Служебная записка</w:t>
            </w:r>
          </w:p>
        </w:tc>
      </w:tr>
      <w:tr w:rsidR="002945AE" w:rsidRPr="002945AE" w14:paraId="4D19B32C" w14:textId="77777777" w:rsidTr="002945AE">
        <w:trPr>
          <w:cantSplit/>
          <w:trHeight w:val="315"/>
        </w:trPr>
        <w:tc>
          <w:tcPr>
            <w:tcW w:w="4678" w:type="dxa"/>
            <w:vMerge/>
            <w:shd w:val="clear" w:color="auto" w:fill="auto"/>
          </w:tcPr>
          <w:p w14:paraId="426DA859"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03E04091"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Справка-расчет</w:t>
            </w:r>
          </w:p>
        </w:tc>
      </w:tr>
      <w:tr w:rsidR="002945AE" w:rsidRPr="002945AE" w14:paraId="22DA17F3" w14:textId="77777777" w:rsidTr="002945AE">
        <w:trPr>
          <w:cantSplit/>
          <w:trHeight w:val="285"/>
        </w:trPr>
        <w:tc>
          <w:tcPr>
            <w:tcW w:w="4678" w:type="dxa"/>
            <w:vMerge/>
            <w:shd w:val="clear" w:color="auto" w:fill="auto"/>
          </w:tcPr>
          <w:p w14:paraId="6DFB772C"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6317CB2B"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Счет</w:t>
            </w:r>
          </w:p>
        </w:tc>
      </w:tr>
      <w:tr w:rsidR="002945AE" w:rsidRPr="002945AE" w14:paraId="55860467" w14:textId="77777777" w:rsidTr="002945AE">
        <w:trPr>
          <w:cantSplit/>
          <w:trHeight w:val="289"/>
        </w:trPr>
        <w:tc>
          <w:tcPr>
            <w:tcW w:w="4678" w:type="dxa"/>
            <w:vMerge/>
            <w:shd w:val="clear" w:color="auto" w:fill="auto"/>
          </w:tcPr>
          <w:p w14:paraId="23D58B43"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524C55D7"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Счет-фактура</w:t>
            </w:r>
          </w:p>
        </w:tc>
      </w:tr>
      <w:tr w:rsidR="002945AE" w:rsidRPr="002945AE" w14:paraId="3D830992" w14:textId="77777777" w:rsidTr="002945AE">
        <w:trPr>
          <w:cantSplit/>
          <w:trHeight w:val="990"/>
        </w:trPr>
        <w:tc>
          <w:tcPr>
            <w:tcW w:w="4678" w:type="dxa"/>
            <w:vMerge/>
            <w:shd w:val="clear" w:color="auto" w:fill="auto"/>
          </w:tcPr>
          <w:p w14:paraId="1163C175"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3B015768" w14:textId="77777777" w:rsidR="002945AE" w:rsidRPr="002945AE" w:rsidRDefault="002945AE" w:rsidP="002945AE">
            <w:pPr>
              <w:autoSpaceDE w:val="0"/>
              <w:autoSpaceDN w:val="0"/>
              <w:adjustRightInd w:val="0"/>
              <w:contextualSpacing/>
              <w:rPr>
                <w:rFonts w:ascii="Times New Roman" w:hAnsi="Times New Roman" w:cs="Times New Roman"/>
                <w:spacing w:val="-12"/>
                <w:sz w:val="24"/>
                <w:szCs w:val="24"/>
              </w:rPr>
            </w:pPr>
            <w:r w:rsidRPr="002945AE">
              <w:rPr>
                <w:rFonts w:ascii="Times New Roman" w:hAnsi="Times New Roman" w:cs="Times New Roman"/>
                <w:spacing w:val="-12"/>
                <w:sz w:val="24"/>
                <w:szCs w:val="24"/>
              </w:rPr>
              <w:t xml:space="preserve">Товарная накладная (унифицированная форма № ТОРГ-12) </w:t>
            </w:r>
            <w:r w:rsidRPr="002945AE">
              <w:rPr>
                <w:rFonts w:ascii="Times New Roman" w:hAnsi="Times New Roman" w:cs="Times New Roman"/>
                <w:spacing w:val="-12"/>
                <w:sz w:val="24"/>
                <w:szCs w:val="24"/>
              </w:rPr>
              <w:br/>
              <w:t>(ф. 0330212)</w:t>
            </w:r>
          </w:p>
        </w:tc>
      </w:tr>
      <w:tr w:rsidR="002945AE" w:rsidRPr="002945AE" w14:paraId="70E945DD" w14:textId="77777777" w:rsidTr="002945AE">
        <w:trPr>
          <w:cantSplit/>
          <w:trHeight w:val="212"/>
        </w:trPr>
        <w:tc>
          <w:tcPr>
            <w:tcW w:w="4678" w:type="dxa"/>
            <w:vMerge/>
            <w:shd w:val="clear" w:color="auto" w:fill="auto"/>
          </w:tcPr>
          <w:p w14:paraId="6713093E"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60567C3E"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Универсальный передаточный документ</w:t>
            </w:r>
          </w:p>
        </w:tc>
      </w:tr>
      <w:tr w:rsidR="002945AE" w:rsidRPr="002945AE" w14:paraId="23BB9F7C" w14:textId="77777777" w:rsidTr="002945AE">
        <w:trPr>
          <w:cantSplit/>
          <w:trHeight w:val="225"/>
        </w:trPr>
        <w:tc>
          <w:tcPr>
            <w:tcW w:w="4678" w:type="dxa"/>
            <w:vMerge/>
            <w:shd w:val="clear" w:color="auto" w:fill="auto"/>
          </w:tcPr>
          <w:p w14:paraId="402A2C57"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2CF3E597"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Чек</w:t>
            </w:r>
          </w:p>
        </w:tc>
      </w:tr>
      <w:tr w:rsidR="002945AE" w:rsidRPr="002945AE" w14:paraId="6919952C" w14:textId="77777777" w:rsidTr="002945AE">
        <w:trPr>
          <w:cantSplit/>
          <w:trHeight w:val="1344"/>
        </w:trPr>
        <w:tc>
          <w:tcPr>
            <w:tcW w:w="4678" w:type="dxa"/>
            <w:vMerge/>
            <w:shd w:val="clear" w:color="auto" w:fill="auto"/>
          </w:tcPr>
          <w:p w14:paraId="6FE2126A" w14:textId="77777777" w:rsidR="002945AE" w:rsidRPr="002945AE" w:rsidRDefault="002945AE" w:rsidP="002945AE">
            <w:pPr>
              <w:contextualSpacing/>
              <w:jc w:val="both"/>
              <w:rPr>
                <w:rFonts w:ascii="Times New Roman" w:hAnsi="Times New Roman" w:cs="Times New Roman"/>
                <w:spacing w:val="-12"/>
                <w:sz w:val="24"/>
                <w:szCs w:val="24"/>
              </w:rPr>
            </w:pPr>
          </w:p>
        </w:tc>
        <w:tc>
          <w:tcPr>
            <w:tcW w:w="5387" w:type="dxa"/>
            <w:shd w:val="clear" w:color="auto" w:fill="auto"/>
          </w:tcPr>
          <w:p w14:paraId="4EE95974" w14:textId="77777777" w:rsidR="002945AE" w:rsidRPr="002945AE" w:rsidRDefault="002945AE" w:rsidP="002945AE">
            <w:pPr>
              <w:autoSpaceDE w:val="0"/>
              <w:autoSpaceDN w:val="0"/>
              <w:adjustRightInd w:val="0"/>
              <w:contextualSpacing/>
              <w:jc w:val="both"/>
              <w:rPr>
                <w:rFonts w:ascii="Times New Roman" w:hAnsi="Times New Roman" w:cs="Times New Roman"/>
                <w:spacing w:val="-12"/>
                <w:sz w:val="24"/>
                <w:szCs w:val="24"/>
              </w:rPr>
            </w:pPr>
            <w:r w:rsidRPr="002945AE">
              <w:rPr>
                <w:rFonts w:ascii="Times New Roman" w:hAnsi="Times New Roman" w:cs="Times New Roman"/>
                <w:spacing w:val="-12"/>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14:paraId="52F1B3BD" w14:textId="77777777" w:rsidR="005F2EC9" w:rsidRPr="002945AE" w:rsidRDefault="005F2EC9" w:rsidP="00830475">
      <w:pPr>
        <w:spacing w:after="0"/>
        <w:rPr>
          <w:rFonts w:ascii="Times New Roman" w:hAnsi="Times New Roman" w:cs="Times New Roman"/>
          <w:sz w:val="24"/>
          <w:szCs w:val="24"/>
        </w:rPr>
      </w:pPr>
    </w:p>
    <w:p w14:paraId="1D8949AE" w14:textId="77777777" w:rsidR="005F2EC9" w:rsidRPr="002945AE" w:rsidRDefault="005F2EC9" w:rsidP="00830475">
      <w:pPr>
        <w:spacing w:after="0"/>
        <w:rPr>
          <w:rFonts w:ascii="Times New Roman" w:hAnsi="Times New Roman" w:cs="Times New Roman"/>
          <w:sz w:val="24"/>
          <w:szCs w:val="24"/>
        </w:rPr>
      </w:pPr>
    </w:p>
    <w:p w14:paraId="36DC60E4" w14:textId="77777777" w:rsidR="005F2EC9" w:rsidRPr="002945AE" w:rsidRDefault="005F2EC9" w:rsidP="00830475">
      <w:pPr>
        <w:spacing w:after="0"/>
        <w:rPr>
          <w:rFonts w:ascii="Times New Roman" w:hAnsi="Times New Roman" w:cs="Times New Roman"/>
          <w:sz w:val="24"/>
          <w:szCs w:val="24"/>
        </w:rPr>
      </w:pPr>
    </w:p>
    <w:sectPr w:rsidR="005F2EC9" w:rsidRPr="002945AE" w:rsidSect="0008778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41F5C"/>
    <w:multiLevelType w:val="hybridMultilevel"/>
    <w:tmpl w:val="0E82CC54"/>
    <w:lvl w:ilvl="0" w:tplc="4000967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5C904377"/>
    <w:multiLevelType w:val="hybridMultilevel"/>
    <w:tmpl w:val="912CAEE6"/>
    <w:lvl w:ilvl="0" w:tplc="D982D4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72550746"/>
    <w:multiLevelType w:val="hybridMultilevel"/>
    <w:tmpl w:val="987088A2"/>
    <w:lvl w:ilvl="0" w:tplc="1936B6CE">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418"/>
    <w:rsid w:val="00003C70"/>
    <w:rsid w:val="0001332A"/>
    <w:rsid w:val="000165B6"/>
    <w:rsid w:val="00061B8F"/>
    <w:rsid w:val="00087781"/>
    <w:rsid w:val="000B68D3"/>
    <w:rsid w:val="000F4B91"/>
    <w:rsid w:val="00153A0E"/>
    <w:rsid w:val="00164926"/>
    <w:rsid w:val="0019440C"/>
    <w:rsid w:val="00223547"/>
    <w:rsid w:val="00231140"/>
    <w:rsid w:val="00251EAA"/>
    <w:rsid w:val="002945AE"/>
    <w:rsid w:val="002A281B"/>
    <w:rsid w:val="002C5B12"/>
    <w:rsid w:val="002C6A78"/>
    <w:rsid w:val="00304931"/>
    <w:rsid w:val="00384739"/>
    <w:rsid w:val="0041344D"/>
    <w:rsid w:val="004251E4"/>
    <w:rsid w:val="004310DA"/>
    <w:rsid w:val="0047532F"/>
    <w:rsid w:val="004A2DB4"/>
    <w:rsid w:val="004A3DA0"/>
    <w:rsid w:val="00514C36"/>
    <w:rsid w:val="005231C9"/>
    <w:rsid w:val="00585FF0"/>
    <w:rsid w:val="005C5456"/>
    <w:rsid w:val="005D2294"/>
    <w:rsid w:val="005F2EC9"/>
    <w:rsid w:val="00612BA0"/>
    <w:rsid w:val="00660B94"/>
    <w:rsid w:val="006C334E"/>
    <w:rsid w:val="006E5D85"/>
    <w:rsid w:val="00736417"/>
    <w:rsid w:val="007501EA"/>
    <w:rsid w:val="00751403"/>
    <w:rsid w:val="007602BC"/>
    <w:rsid w:val="007812DE"/>
    <w:rsid w:val="007D6BBA"/>
    <w:rsid w:val="00830475"/>
    <w:rsid w:val="00840E6D"/>
    <w:rsid w:val="00897AA0"/>
    <w:rsid w:val="008F70F1"/>
    <w:rsid w:val="009912EE"/>
    <w:rsid w:val="009F61DE"/>
    <w:rsid w:val="00A20810"/>
    <w:rsid w:val="00A22E0A"/>
    <w:rsid w:val="00A62E87"/>
    <w:rsid w:val="00A95147"/>
    <w:rsid w:val="00AC0291"/>
    <w:rsid w:val="00B446DA"/>
    <w:rsid w:val="00B613E1"/>
    <w:rsid w:val="00B9551C"/>
    <w:rsid w:val="00BB3A47"/>
    <w:rsid w:val="00C07FCF"/>
    <w:rsid w:val="00C32641"/>
    <w:rsid w:val="00D007D2"/>
    <w:rsid w:val="00D01A52"/>
    <w:rsid w:val="00E12CF6"/>
    <w:rsid w:val="00E56DF0"/>
    <w:rsid w:val="00EF79C8"/>
    <w:rsid w:val="00F06796"/>
    <w:rsid w:val="00F21418"/>
    <w:rsid w:val="00F76EF2"/>
    <w:rsid w:val="00FC254A"/>
    <w:rsid w:val="00FD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9D319A"/>
  <w15:docId w15:val="{7C1C4405-04E3-47AB-8C03-C75EC378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418"/>
    <w:pPr>
      <w:spacing w:after="160" w:line="259" w:lineRule="auto"/>
    </w:pPr>
    <w:rPr>
      <w:rFonts w:cs="Calibri"/>
      <w:sz w:val="22"/>
      <w:szCs w:val="22"/>
      <w:lang w:eastAsia="en-US"/>
    </w:rPr>
  </w:style>
  <w:style w:type="paragraph" w:styleId="1">
    <w:name w:val="heading 1"/>
    <w:basedOn w:val="a"/>
    <w:next w:val="a"/>
    <w:link w:val="10"/>
    <w:qFormat/>
    <w:locked/>
    <w:rsid w:val="002945AE"/>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link w:val="20"/>
    <w:qFormat/>
    <w:rsid w:val="00F214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F21418"/>
    <w:rPr>
      <w:rFonts w:ascii="Times New Roman" w:hAnsi="Times New Roman" w:cs="Times New Roman"/>
      <w:b/>
      <w:bCs/>
      <w:sz w:val="36"/>
      <w:szCs w:val="36"/>
      <w:lang w:eastAsia="ru-RU"/>
    </w:rPr>
  </w:style>
  <w:style w:type="paragraph" w:customStyle="1" w:styleId="ConsPlusTitle">
    <w:name w:val="ConsPlusTitle"/>
    <w:rsid w:val="00F21418"/>
    <w:pPr>
      <w:widowControl w:val="0"/>
      <w:autoSpaceDE w:val="0"/>
      <w:autoSpaceDN w:val="0"/>
    </w:pPr>
    <w:rPr>
      <w:rFonts w:eastAsia="Times New Roman" w:cs="Calibri"/>
      <w:b/>
      <w:bCs/>
      <w:sz w:val="22"/>
      <w:szCs w:val="22"/>
    </w:rPr>
  </w:style>
  <w:style w:type="paragraph" w:styleId="a3">
    <w:name w:val="No Spacing"/>
    <w:uiPriority w:val="99"/>
    <w:qFormat/>
    <w:rsid w:val="00F21418"/>
    <w:rPr>
      <w:rFonts w:cs="Calibri"/>
      <w:sz w:val="22"/>
      <w:szCs w:val="22"/>
      <w:lang w:eastAsia="en-US"/>
    </w:rPr>
  </w:style>
  <w:style w:type="paragraph" w:customStyle="1" w:styleId="ConsPlusNormal">
    <w:name w:val="ConsPlusNormal"/>
    <w:rsid w:val="00F21418"/>
    <w:pPr>
      <w:widowControl w:val="0"/>
      <w:autoSpaceDE w:val="0"/>
      <w:autoSpaceDN w:val="0"/>
    </w:pPr>
    <w:rPr>
      <w:rFonts w:eastAsia="Times New Roman" w:cs="Calibri"/>
      <w:sz w:val="22"/>
      <w:szCs w:val="22"/>
    </w:rPr>
  </w:style>
  <w:style w:type="paragraph" w:styleId="a4">
    <w:name w:val="Normal (Web)"/>
    <w:basedOn w:val="a"/>
    <w:uiPriority w:val="99"/>
    <w:semiHidden/>
    <w:rsid w:val="00F21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F21418"/>
    <w:pPr>
      <w:tabs>
        <w:tab w:val="left" w:pos="0"/>
      </w:tabs>
      <w:spacing w:after="0" w:line="240" w:lineRule="auto"/>
      <w:jc w:val="both"/>
    </w:pPr>
    <w:rPr>
      <w:rFonts w:ascii="Times New Roman" w:eastAsia="Times New Roman" w:hAnsi="Times New Roman" w:cs="Times New Roman"/>
      <w:sz w:val="28"/>
      <w:szCs w:val="28"/>
      <w:lang w:eastAsia="ru-RU"/>
    </w:rPr>
  </w:style>
  <w:style w:type="character" w:customStyle="1" w:styleId="a6">
    <w:name w:val="Основной текст Знак"/>
    <w:link w:val="a5"/>
    <w:locked/>
    <w:rsid w:val="00F21418"/>
    <w:rPr>
      <w:rFonts w:ascii="Times New Roman" w:hAnsi="Times New Roman" w:cs="Times New Roman"/>
      <w:sz w:val="24"/>
      <w:szCs w:val="24"/>
      <w:lang w:eastAsia="ru-RU"/>
    </w:rPr>
  </w:style>
  <w:style w:type="paragraph" w:styleId="21">
    <w:name w:val="Body Text 2"/>
    <w:basedOn w:val="a"/>
    <w:link w:val="22"/>
    <w:rsid w:val="00F21418"/>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link w:val="21"/>
    <w:locked/>
    <w:rsid w:val="00F21418"/>
    <w:rPr>
      <w:rFonts w:ascii="Times New Roman" w:hAnsi="Times New Roman" w:cs="Times New Roman"/>
      <w:sz w:val="20"/>
      <w:szCs w:val="20"/>
    </w:rPr>
  </w:style>
  <w:style w:type="paragraph" w:styleId="a7">
    <w:name w:val="Balloon Text"/>
    <w:basedOn w:val="a"/>
    <w:link w:val="a8"/>
    <w:uiPriority w:val="99"/>
    <w:semiHidden/>
    <w:rsid w:val="00585FF0"/>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585FF0"/>
    <w:rPr>
      <w:rFonts w:ascii="Segoe UI" w:hAnsi="Segoe UI" w:cs="Segoe UI"/>
      <w:sz w:val="18"/>
      <w:szCs w:val="18"/>
    </w:rPr>
  </w:style>
  <w:style w:type="character" w:styleId="a9">
    <w:name w:val="Hyperlink"/>
    <w:rsid w:val="00BB3A47"/>
    <w:rPr>
      <w:color w:val="0000FF"/>
      <w:u w:val="single"/>
    </w:rPr>
  </w:style>
  <w:style w:type="paragraph" w:styleId="aa">
    <w:name w:val="List Paragraph"/>
    <w:basedOn w:val="a"/>
    <w:uiPriority w:val="34"/>
    <w:qFormat/>
    <w:rsid w:val="002945AE"/>
    <w:pPr>
      <w:ind w:left="720"/>
      <w:contextualSpacing/>
    </w:pPr>
    <w:rPr>
      <w:rFonts w:cs="Times New Roman"/>
    </w:rPr>
  </w:style>
  <w:style w:type="character" w:customStyle="1" w:styleId="10">
    <w:name w:val="Заголовок 1 Знак"/>
    <w:link w:val="1"/>
    <w:rsid w:val="002945AE"/>
    <w:rPr>
      <w:rFonts w:ascii="Times New Roman" w:eastAsia="Times New Roman" w:hAnsi="Times New Roman"/>
      <w:b/>
      <w:sz w:val="28"/>
      <w:szCs w:val="20"/>
    </w:rPr>
  </w:style>
  <w:style w:type="character" w:customStyle="1" w:styleId="ab">
    <w:name w:val="Верхний колонтитул Знак"/>
    <w:link w:val="ac"/>
    <w:uiPriority w:val="99"/>
    <w:rsid w:val="002945AE"/>
    <w:rPr>
      <w:rFonts w:ascii="Arial" w:eastAsia="Times New Roman" w:hAnsi="Arial"/>
      <w:sz w:val="20"/>
      <w:szCs w:val="20"/>
      <w:lang w:val="x-none" w:eastAsia="x-none"/>
    </w:rPr>
  </w:style>
  <w:style w:type="paragraph" w:styleId="ac">
    <w:name w:val="header"/>
    <w:basedOn w:val="a"/>
    <w:link w:val="ab"/>
    <w:uiPriority w:val="99"/>
    <w:rsid w:val="002945AE"/>
    <w:pPr>
      <w:tabs>
        <w:tab w:val="center" w:pos="4677"/>
        <w:tab w:val="right" w:pos="9355"/>
      </w:tabs>
      <w:spacing w:after="0" w:line="240" w:lineRule="auto"/>
    </w:pPr>
    <w:rPr>
      <w:rFonts w:ascii="Arial" w:eastAsia="Times New Roman" w:hAnsi="Arial" w:cs="Times New Roman"/>
      <w:sz w:val="20"/>
      <w:szCs w:val="20"/>
      <w:lang w:val="x-none" w:eastAsia="x-none"/>
    </w:rPr>
  </w:style>
  <w:style w:type="character" w:styleId="ad">
    <w:name w:val="page number"/>
    <w:rsid w:val="002945AE"/>
  </w:style>
  <w:style w:type="character" w:customStyle="1" w:styleId="ae">
    <w:name w:val="Нижний колонтитул Знак"/>
    <w:link w:val="af"/>
    <w:uiPriority w:val="99"/>
    <w:rsid w:val="002945AE"/>
    <w:rPr>
      <w:rFonts w:ascii="Arial" w:eastAsia="Times New Roman" w:hAnsi="Arial"/>
      <w:sz w:val="20"/>
      <w:szCs w:val="20"/>
      <w:lang w:val="x-none" w:eastAsia="x-none"/>
    </w:rPr>
  </w:style>
  <w:style w:type="paragraph" w:styleId="af">
    <w:name w:val="footer"/>
    <w:basedOn w:val="a"/>
    <w:link w:val="ae"/>
    <w:uiPriority w:val="99"/>
    <w:unhideWhenUsed/>
    <w:rsid w:val="002945AE"/>
    <w:pPr>
      <w:tabs>
        <w:tab w:val="center" w:pos="4677"/>
        <w:tab w:val="right" w:pos="9355"/>
      </w:tabs>
      <w:spacing w:after="0" w:line="240" w:lineRule="auto"/>
    </w:pPr>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Pages>
  <Words>10150</Words>
  <Characters>57857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36</cp:revision>
  <cp:lastPrinted>2021-12-24T07:33:00Z</cp:lastPrinted>
  <dcterms:created xsi:type="dcterms:W3CDTF">2021-08-10T04:17:00Z</dcterms:created>
  <dcterms:modified xsi:type="dcterms:W3CDTF">2021-12-24T07:33:00Z</dcterms:modified>
</cp:coreProperties>
</file>